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64AD5">
      <w:pPr>
        <w:snapToGrid w:val="0"/>
        <w:spacing w:beforeAutospacing="0" w:afterAutospacing="0" w:line="360" w:lineRule="auto"/>
        <w:jc w:val="center"/>
        <w:rPr>
          <w:rFonts w:hint="eastAsia" w:ascii="华文楷体" w:hAnsi="华文中宋" w:eastAsia="华文楷体"/>
          <w:spacing w:val="12"/>
          <w:sz w:val="32"/>
        </w:rPr>
      </w:pPr>
    </w:p>
    <w:p w14:paraId="2BBEB986">
      <w:pPr>
        <w:snapToGrid w:val="0"/>
        <w:spacing w:beforeAutospacing="0" w:afterAutospacing="0" w:line="520" w:lineRule="exact"/>
        <w:ind w:firstLine="1267" w:firstLineChars="352"/>
        <w:jc w:val="center"/>
        <w:rPr>
          <w:rFonts w:ascii="华文楷体" w:hAnsi="华文楷体" w:eastAsia="华文楷体"/>
          <w:spacing w:val="20"/>
          <w:sz w:val="32"/>
          <w:shd w:val="pct10" w:color="auto" w:fill="FFFFFF"/>
        </w:rPr>
      </w:pPr>
    </w:p>
    <w:p w14:paraId="228F7D74">
      <w:pPr>
        <w:jc w:val="center"/>
        <w:rPr>
          <w:rFonts w:ascii="华文楷体" w:hAnsi="华文楷体" w:eastAsia="华文楷体"/>
          <w:b/>
          <w:spacing w:val="20"/>
          <w:sz w:val="32"/>
        </w:rPr>
      </w:pPr>
    </w:p>
    <w:p w14:paraId="64EF7BBD">
      <w:pPr>
        <w:snapToGrid w:val="0"/>
        <w:spacing w:beforeAutospacing="0" w:afterAutospacing="0" w:line="360" w:lineRule="auto"/>
        <w:ind w:firstLine="1008" w:firstLineChars="200"/>
        <w:jc w:val="center"/>
        <w:rPr>
          <w:rFonts w:hint="eastAsia" w:ascii="华文中宋" w:hAnsi="华文中宋" w:eastAsia="华文中宋"/>
          <w:b/>
          <w:spacing w:val="12"/>
          <w:sz w:val="48"/>
          <w:szCs w:val="22"/>
        </w:rPr>
      </w:pPr>
      <w:r>
        <w:rPr>
          <w:rFonts w:hint="eastAsia" w:ascii="华文中宋" w:hAnsi="华文中宋" w:eastAsia="华文中宋"/>
          <w:b/>
          <w:spacing w:val="12"/>
          <w:sz w:val="48"/>
          <w:szCs w:val="22"/>
        </w:rPr>
        <w:t>河南仙鹤特种</w:t>
      </w:r>
      <w:r>
        <w:rPr>
          <w:rFonts w:hint="eastAsia" w:ascii="华文中宋" w:hAnsi="华文中宋" w:eastAsia="华文中宋"/>
          <w:b/>
          <w:spacing w:val="12"/>
          <w:sz w:val="48"/>
          <w:szCs w:val="22"/>
          <w:lang w:eastAsia="zh-CN"/>
        </w:rPr>
        <w:t>浆</w:t>
      </w:r>
      <w:r>
        <w:rPr>
          <w:rFonts w:hint="eastAsia" w:ascii="华文中宋" w:hAnsi="华文中宋" w:eastAsia="华文中宋"/>
          <w:b/>
          <w:spacing w:val="12"/>
          <w:sz w:val="48"/>
          <w:szCs w:val="22"/>
        </w:rPr>
        <w:t>纸有限公司</w:t>
      </w:r>
    </w:p>
    <w:p w14:paraId="11A4D5E1">
      <w:pPr>
        <w:snapToGrid w:val="0"/>
        <w:spacing w:beforeAutospacing="0" w:afterAutospacing="0" w:line="360" w:lineRule="auto"/>
        <w:jc w:val="center"/>
        <w:rPr>
          <w:rFonts w:ascii="华文中宋" w:hAnsi="华文中宋" w:eastAsia="华文中宋"/>
          <w:b/>
          <w:spacing w:val="12"/>
          <w:sz w:val="48"/>
          <w:szCs w:val="22"/>
        </w:rPr>
      </w:pPr>
      <w:r>
        <w:rPr>
          <w:rFonts w:hint="eastAsia" w:ascii="华文中宋" w:hAnsi="华文中宋" w:eastAsia="华文中宋"/>
          <w:b/>
          <w:spacing w:val="12"/>
          <w:sz w:val="48"/>
          <w:szCs w:val="22"/>
          <w:lang w:val="en-US" w:eastAsia="zh-CN"/>
        </w:rPr>
        <w:t>1</w:t>
      </w:r>
      <w:r>
        <w:rPr>
          <w:rFonts w:ascii="华文中宋" w:hAnsi="华文中宋" w:eastAsia="华文中宋"/>
          <w:b/>
          <w:spacing w:val="12"/>
          <w:sz w:val="48"/>
          <w:szCs w:val="22"/>
        </w:rPr>
        <w:t>000</w:t>
      </w:r>
      <w:r>
        <w:rPr>
          <w:rFonts w:hint="eastAsia" w:ascii="华文中宋" w:hAnsi="华文中宋" w:eastAsia="华文中宋"/>
          <w:b/>
          <w:spacing w:val="12"/>
          <w:sz w:val="48"/>
          <w:szCs w:val="22"/>
          <w:lang w:val="en-US" w:eastAsia="zh-CN"/>
        </w:rPr>
        <w:t>0</w:t>
      </w:r>
      <w:r>
        <w:rPr>
          <w:rFonts w:ascii="华文中宋" w:hAnsi="华文中宋" w:eastAsia="华文中宋"/>
          <w:b/>
          <w:spacing w:val="12"/>
          <w:sz w:val="48"/>
          <w:szCs w:val="22"/>
        </w:rPr>
        <w:t>立方米厌氧罐制作安装工程</w:t>
      </w:r>
      <w:r>
        <w:rPr>
          <w:rFonts w:hint="eastAsia" w:ascii="华文中宋" w:hAnsi="华文中宋" w:eastAsia="华文中宋"/>
          <w:b/>
          <w:spacing w:val="12"/>
          <w:sz w:val="48"/>
          <w:szCs w:val="22"/>
          <w:lang w:eastAsia="zh-CN"/>
        </w:rPr>
        <w:t>（劳务）</w:t>
      </w:r>
    </w:p>
    <w:p w14:paraId="74B21698">
      <w:pPr>
        <w:snapToGrid w:val="0"/>
        <w:spacing w:beforeAutospacing="0" w:afterAutospacing="0" w:line="520" w:lineRule="exact"/>
        <w:jc w:val="center"/>
        <w:rPr>
          <w:rFonts w:hint="default" w:ascii="华文楷体" w:hAnsi="华文楷体" w:eastAsia="华文楷体"/>
          <w:spacing w:val="20"/>
          <w:sz w:val="32"/>
          <w:lang w:val="en-US" w:eastAsia="zh-CN"/>
        </w:rPr>
      </w:pPr>
      <w:r>
        <w:rPr>
          <w:rFonts w:hint="eastAsia" w:ascii="华文楷体" w:hAnsi="华文楷体" w:eastAsia="华文楷体"/>
          <w:spacing w:val="20"/>
          <w:sz w:val="32"/>
        </w:rPr>
        <w:t>招</w:t>
      </w:r>
      <w:r>
        <w:rPr>
          <w:rFonts w:ascii="华文楷体" w:hAnsi="华文楷体" w:eastAsia="华文楷体"/>
          <w:spacing w:val="20"/>
          <w:sz w:val="32"/>
        </w:rPr>
        <w:t>标编号：</w:t>
      </w:r>
      <w:r>
        <w:rPr>
          <w:rFonts w:hint="eastAsia" w:ascii="华文楷体" w:hAnsi="华文楷体" w:eastAsia="华文楷体"/>
          <w:spacing w:val="20"/>
          <w:sz w:val="32"/>
          <w:lang w:val="en-US" w:eastAsia="zh-CN"/>
        </w:rPr>
        <w:t>XH-TFB2025-01</w:t>
      </w:r>
    </w:p>
    <w:p w14:paraId="05889D51">
      <w:pPr>
        <w:snapToGrid w:val="0"/>
        <w:spacing w:beforeAutospacing="0" w:afterAutospacing="0" w:line="520" w:lineRule="exact"/>
        <w:jc w:val="center"/>
        <w:rPr>
          <w:rFonts w:hint="eastAsia" w:ascii="华文楷体" w:hAnsi="华文楷体" w:eastAsia="华文楷体"/>
          <w:b/>
          <w:spacing w:val="20"/>
          <w:sz w:val="32"/>
          <w:shd w:val="pct10" w:color="auto" w:fill="FFFFFF"/>
        </w:rPr>
      </w:pPr>
    </w:p>
    <w:p w14:paraId="7A7D83E0">
      <w:pPr>
        <w:snapToGrid w:val="0"/>
        <w:spacing w:beforeAutospacing="0" w:afterAutospacing="0" w:line="520" w:lineRule="exact"/>
        <w:ind w:firstLine="1267" w:firstLineChars="352"/>
        <w:jc w:val="center"/>
        <w:rPr>
          <w:rFonts w:hint="eastAsia" w:ascii="华文楷体" w:hAnsi="华文楷体" w:eastAsia="华文楷体"/>
          <w:b/>
          <w:spacing w:val="20"/>
          <w:sz w:val="32"/>
        </w:rPr>
      </w:pPr>
    </w:p>
    <w:p w14:paraId="22D9F2C7">
      <w:pPr>
        <w:snapToGrid w:val="0"/>
        <w:spacing w:beforeAutospacing="0" w:afterAutospacing="0" w:line="520" w:lineRule="exact"/>
        <w:ind w:firstLine="1267" w:firstLineChars="352"/>
        <w:jc w:val="center"/>
        <w:rPr>
          <w:rFonts w:hint="eastAsia" w:ascii="华文楷体" w:hAnsi="华文楷体" w:eastAsia="华文楷体"/>
          <w:b/>
          <w:spacing w:val="20"/>
          <w:sz w:val="32"/>
        </w:rPr>
      </w:pPr>
    </w:p>
    <w:p w14:paraId="17A19F35">
      <w:pPr>
        <w:snapToGrid w:val="0"/>
        <w:spacing w:beforeAutospacing="0" w:afterAutospacing="0" w:line="520" w:lineRule="exact"/>
        <w:ind w:firstLine="1267" w:firstLineChars="352"/>
        <w:jc w:val="center"/>
        <w:rPr>
          <w:rFonts w:hint="eastAsia" w:ascii="华文楷体" w:hAnsi="华文楷体" w:eastAsia="华文楷体"/>
          <w:b/>
          <w:spacing w:val="20"/>
          <w:sz w:val="32"/>
          <w:shd w:val="pct10" w:color="auto" w:fill="FFFFFF"/>
        </w:rPr>
      </w:pPr>
    </w:p>
    <w:p w14:paraId="0FF8C8FF">
      <w:pPr>
        <w:snapToGrid w:val="0"/>
        <w:spacing w:before="312" w:beforeAutospacing="0" w:afterAutospacing="0" w:line="520" w:lineRule="exact"/>
        <w:jc w:val="center"/>
        <w:rPr>
          <w:rFonts w:hint="eastAsia" w:ascii="华文中宋" w:hAnsi="华文楷体" w:eastAsia="华文中宋"/>
          <w:b/>
          <w:bCs/>
          <w:sz w:val="52"/>
        </w:rPr>
      </w:pPr>
      <w:r>
        <w:rPr>
          <w:rFonts w:hint="eastAsia" w:ascii="华文中宋" w:hAnsi="华文楷体" w:eastAsia="华文中宋"/>
          <w:b/>
          <w:sz w:val="52"/>
        </w:rPr>
        <w:t>招标文件</w:t>
      </w:r>
    </w:p>
    <w:p w14:paraId="63655F39">
      <w:pPr>
        <w:snapToGrid w:val="0"/>
        <w:spacing w:beforeAutospacing="0" w:afterAutospacing="0" w:line="520" w:lineRule="exact"/>
        <w:ind w:firstLine="1267" w:firstLineChars="352"/>
        <w:jc w:val="center"/>
        <w:rPr>
          <w:rFonts w:hint="eastAsia" w:ascii="华文楷体" w:hAnsi="华文楷体" w:eastAsia="华文楷体"/>
          <w:b/>
          <w:spacing w:val="20"/>
          <w:sz w:val="32"/>
        </w:rPr>
      </w:pPr>
    </w:p>
    <w:p w14:paraId="39EDDE5D">
      <w:pPr>
        <w:tabs>
          <w:tab w:val="left" w:pos="4860"/>
        </w:tabs>
        <w:snapToGrid w:val="0"/>
        <w:spacing w:beforeAutospacing="0" w:afterAutospacing="0" w:line="520" w:lineRule="exact"/>
        <w:jc w:val="center"/>
        <w:rPr>
          <w:rFonts w:hint="eastAsia" w:ascii="华文楷体" w:hAnsi="华文楷体" w:eastAsia="华文楷体"/>
          <w:b/>
          <w:sz w:val="32"/>
        </w:rPr>
      </w:pPr>
    </w:p>
    <w:p w14:paraId="63A9F385">
      <w:pPr>
        <w:tabs>
          <w:tab w:val="left" w:pos="4860"/>
        </w:tabs>
        <w:snapToGrid w:val="0"/>
        <w:spacing w:beforeAutospacing="0" w:afterAutospacing="0" w:line="520" w:lineRule="exact"/>
        <w:jc w:val="center"/>
        <w:rPr>
          <w:rFonts w:hint="eastAsia" w:ascii="华文楷体" w:hAnsi="华文楷体" w:eastAsia="华文楷体"/>
          <w:b/>
          <w:sz w:val="32"/>
        </w:rPr>
      </w:pPr>
    </w:p>
    <w:p w14:paraId="32A46359">
      <w:pPr>
        <w:tabs>
          <w:tab w:val="left" w:pos="4860"/>
        </w:tabs>
        <w:snapToGrid w:val="0"/>
        <w:spacing w:beforeAutospacing="0" w:afterAutospacing="0" w:line="520" w:lineRule="exact"/>
        <w:jc w:val="center"/>
        <w:rPr>
          <w:rFonts w:hint="eastAsia" w:ascii="华文楷体" w:hAnsi="华文楷体" w:eastAsia="华文楷体"/>
          <w:b/>
          <w:sz w:val="32"/>
        </w:rPr>
      </w:pPr>
    </w:p>
    <w:p w14:paraId="4D4A523F">
      <w:pPr>
        <w:tabs>
          <w:tab w:val="left" w:pos="5280"/>
        </w:tabs>
        <w:snapToGrid w:val="0"/>
        <w:spacing w:beforeAutospacing="0" w:afterAutospacing="0" w:line="520" w:lineRule="exact"/>
        <w:ind w:firstLine="960" w:firstLineChars="300"/>
        <w:jc w:val="center"/>
        <w:rPr>
          <w:rFonts w:hint="eastAsia" w:ascii="华文楷体" w:hAnsi="华文楷体" w:eastAsia="华文楷体"/>
          <w:b/>
          <w:sz w:val="32"/>
        </w:rPr>
      </w:pPr>
      <w:r>
        <w:rPr>
          <w:rFonts w:hint="eastAsia" w:ascii="华文楷体" w:hAnsi="华文楷体" w:eastAsia="华文楷体"/>
          <w:b/>
          <w:sz w:val="32"/>
        </w:rPr>
        <w:t>招</w:t>
      </w:r>
      <w:r>
        <w:rPr>
          <w:rFonts w:ascii="华文楷体" w:hAnsi="华文楷体" w:eastAsia="华文楷体"/>
          <w:b/>
          <w:sz w:val="32"/>
        </w:rPr>
        <w:t xml:space="preserve">   标  人</w:t>
      </w:r>
      <w:r>
        <w:rPr>
          <w:rFonts w:hint="eastAsia" w:ascii="华文楷体" w:hAnsi="华文楷体" w:eastAsia="华文楷体"/>
          <w:b/>
          <w:sz w:val="32"/>
          <w:lang w:eastAsia="zh-CN"/>
        </w:rPr>
        <w:t>：</w:t>
      </w:r>
      <w:r>
        <w:rPr>
          <w:rFonts w:ascii="华文楷体" w:hAnsi="华文楷体" w:eastAsia="华文楷体"/>
          <w:b/>
          <w:sz w:val="32"/>
        </w:rPr>
        <w:t>河南仙鹤特种浆纸有限公司</w:t>
      </w:r>
    </w:p>
    <w:p w14:paraId="4C8ACEEC">
      <w:pPr>
        <w:tabs>
          <w:tab w:val="left" w:pos="4650"/>
        </w:tabs>
        <w:snapToGrid w:val="0"/>
        <w:spacing w:beforeAutospacing="0" w:afterAutospacing="0" w:line="520" w:lineRule="exact"/>
        <w:ind w:right="-333" w:rightChars="-159" w:firstLine="320" w:firstLineChars="100"/>
        <w:jc w:val="center"/>
        <w:rPr>
          <w:rFonts w:hint="eastAsia" w:ascii="华文楷体" w:hAnsi="华文楷体" w:eastAsia="华文楷体"/>
          <w:sz w:val="32"/>
        </w:rPr>
      </w:pPr>
    </w:p>
    <w:p w14:paraId="74772D6D">
      <w:pPr>
        <w:snapToGrid w:val="0"/>
        <w:spacing w:beforeAutospacing="0" w:afterAutospacing="0" w:line="520" w:lineRule="exact"/>
        <w:jc w:val="center"/>
        <w:rPr>
          <w:rFonts w:hint="eastAsia" w:ascii="华文楷体" w:hAnsi="华文楷体" w:eastAsia="华文楷体"/>
          <w:b/>
          <w:spacing w:val="20"/>
          <w:sz w:val="32"/>
        </w:rPr>
      </w:pPr>
    </w:p>
    <w:p w14:paraId="1A83B38B">
      <w:pPr>
        <w:jc w:val="center"/>
        <w:rPr>
          <w:rFonts w:hint="eastAsia" w:ascii="华文楷体" w:hAnsi="华文楷体" w:eastAsia="华文楷体"/>
          <w:b/>
          <w:spacing w:val="20"/>
          <w:sz w:val="32"/>
        </w:rPr>
      </w:pPr>
    </w:p>
    <w:p w14:paraId="4D21A395">
      <w:pPr>
        <w:jc w:val="center"/>
        <w:rPr>
          <w:rFonts w:hint="eastAsia" w:ascii="华文楷体" w:hAnsi="华文楷体" w:eastAsia="华文楷体"/>
          <w:b/>
          <w:spacing w:val="20"/>
          <w:sz w:val="32"/>
        </w:rPr>
        <w:sectPr>
          <w:pgSz w:w="11906" w:h="16838"/>
          <w:pgMar w:top="1474" w:right="1474" w:bottom="1474" w:left="1474" w:header="851" w:footer="992" w:gutter="0"/>
          <w:pgNumType w:start="1"/>
          <w:cols w:space="720" w:num="1"/>
          <w:docGrid w:type="linesAndChars" w:linePitch="312" w:charSpace="0"/>
        </w:sectPr>
      </w:pPr>
      <w:r>
        <w:rPr>
          <w:rFonts w:hint="eastAsia" w:ascii="华文楷体" w:hAnsi="华文楷体" w:eastAsia="华文楷体"/>
          <w:b/>
          <w:spacing w:val="20"/>
          <w:sz w:val="32"/>
        </w:rPr>
        <w:t>二○二</w:t>
      </w:r>
      <w:r>
        <w:rPr>
          <w:rFonts w:hint="eastAsia" w:ascii="华文楷体" w:hAnsi="华文楷体" w:eastAsia="华文楷体"/>
          <w:b/>
          <w:spacing w:val="20"/>
          <w:sz w:val="32"/>
          <w:lang w:val="en-US" w:eastAsia="zh-CN"/>
        </w:rPr>
        <w:t>五</w:t>
      </w:r>
      <w:r>
        <w:rPr>
          <w:rFonts w:hint="eastAsia" w:ascii="华文楷体" w:hAnsi="华文楷体" w:eastAsia="华文楷体"/>
          <w:b/>
          <w:spacing w:val="20"/>
          <w:sz w:val="32"/>
        </w:rPr>
        <w:t>年</w:t>
      </w:r>
      <w:r>
        <w:rPr>
          <w:rFonts w:hint="eastAsia" w:ascii="华文楷体" w:hAnsi="华文楷体" w:eastAsia="华文楷体"/>
          <w:b/>
          <w:spacing w:val="20"/>
          <w:sz w:val="32"/>
          <w:lang w:val="en-US" w:eastAsia="zh-CN"/>
        </w:rPr>
        <w:t>四</w:t>
      </w:r>
      <w:r>
        <w:rPr>
          <w:rFonts w:hint="eastAsia" w:ascii="华文楷体" w:hAnsi="华文楷体" w:eastAsia="华文楷体"/>
          <w:b/>
          <w:spacing w:val="20"/>
          <w:sz w:val="32"/>
        </w:rPr>
        <w:t>月</w:t>
      </w:r>
      <w:r>
        <w:rPr>
          <w:rFonts w:hint="eastAsia" w:ascii="华文楷体" w:hAnsi="华文楷体" w:eastAsia="华文楷体"/>
          <w:b/>
          <w:spacing w:val="20"/>
          <w:sz w:val="32"/>
          <w:lang w:val="en-US" w:eastAsia="zh-CN"/>
        </w:rPr>
        <w:t>一</w:t>
      </w:r>
      <w:r>
        <w:rPr>
          <w:rFonts w:hint="eastAsia" w:ascii="华文楷体" w:hAnsi="华文楷体" w:eastAsia="华文楷体"/>
          <w:b/>
          <w:spacing w:val="20"/>
          <w:sz w:val="32"/>
        </w:rPr>
        <w:t>日</w:t>
      </w:r>
    </w:p>
    <w:p w14:paraId="788C84B2">
      <w:pPr>
        <w:snapToGrid w:val="0"/>
        <w:spacing w:beforeAutospacing="0" w:afterAutospacing="0" w:line="360" w:lineRule="auto"/>
        <w:jc w:val="center"/>
        <w:rPr>
          <w:rFonts w:hint="eastAsia" w:ascii="黑体" w:hAnsi="华文宋体" w:eastAsia="黑体"/>
          <w:bCs/>
          <w:spacing w:val="20"/>
          <w:sz w:val="44"/>
          <w:szCs w:val="44"/>
        </w:rPr>
      </w:pPr>
      <w:r>
        <w:rPr>
          <w:rFonts w:hint="eastAsia" w:ascii="黑体" w:hAnsi="华文宋体" w:eastAsia="黑体"/>
          <w:bCs/>
          <w:spacing w:val="20"/>
          <w:sz w:val="44"/>
          <w:szCs w:val="44"/>
        </w:rPr>
        <w:t>目</w:t>
      </w:r>
      <w:r>
        <w:rPr>
          <w:rFonts w:ascii="黑体" w:hAnsi="华文宋体" w:eastAsia="黑体"/>
          <w:bCs/>
          <w:spacing w:val="20"/>
          <w:sz w:val="44"/>
          <w:szCs w:val="44"/>
        </w:rPr>
        <w:t xml:space="preserve">      录</w:t>
      </w:r>
    </w:p>
    <w:p w14:paraId="05216B02">
      <w:pPr>
        <w:snapToGrid w:val="0"/>
        <w:spacing w:beforeAutospacing="0" w:afterAutospacing="0" w:line="560" w:lineRule="exact"/>
        <w:ind w:firstLine="720" w:firstLineChars="225"/>
        <w:jc w:val="left"/>
        <w:rPr>
          <w:rFonts w:hint="eastAsia" w:ascii="华文宋体" w:hAnsi="华文宋体"/>
          <w:bCs/>
          <w:spacing w:val="20"/>
          <w:sz w:val="28"/>
        </w:rPr>
      </w:pPr>
      <w:r>
        <w:rPr>
          <w:rFonts w:hint="eastAsia" w:ascii="华文宋体" w:hAnsi="华文宋体"/>
          <w:bCs/>
          <w:spacing w:val="20"/>
          <w:sz w:val="28"/>
        </w:rPr>
        <w:t>第一章</w:t>
      </w:r>
      <w:r>
        <w:rPr>
          <w:rFonts w:ascii="华文宋体" w:hAnsi="华文宋体"/>
          <w:bCs/>
          <w:spacing w:val="20"/>
          <w:sz w:val="28"/>
        </w:rPr>
        <w:t xml:space="preserve"> 投标邀请</w:t>
      </w:r>
      <w:r>
        <w:rPr>
          <w:rFonts w:hint="eastAsia" w:ascii="华文宋体" w:hAnsi="华文宋体"/>
          <w:bCs/>
          <w:spacing w:val="20"/>
          <w:sz w:val="28"/>
        </w:rPr>
        <w:t>函</w:t>
      </w:r>
    </w:p>
    <w:p w14:paraId="5D0974E9">
      <w:pPr>
        <w:snapToGrid w:val="0"/>
        <w:spacing w:beforeAutospacing="0" w:afterAutospacing="0" w:line="560" w:lineRule="exact"/>
        <w:ind w:firstLine="720" w:firstLineChars="225"/>
        <w:jc w:val="left"/>
        <w:rPr>
          <w:rFonts w:hint="eastAsia" w:ascii="华文宋体" w:hAnsi="华文宋体"/>
          <w:bCs/>
          <w:spacing w:val="20"/>
          <w:sz w:val="28"/>
        </w:rPr>
      </w:pPr>
      <w:r>
        <w:rPr>
          <w:rFonts w:hint="eastAsia" w:ascii="华文宋体" w:hAnsi="华文宋体"/>
          <w:bCs/>
          <w:spacing w:val="20"/>
          <w:sz w:val="28"/>
        </w:rPr>
        <w:t>第二章</w:t>
      </w:r>
      <w:r>
        <w:rPr>
          <w:rFonts w:ascii="华文宋体" w:hAnsi="华文宋体"/>
          <w:bCs/>
          <w:spacing w:val="20"/>
          <w:sz w:val="28"/>
        </w:rPr>
        <w:t xml:space="preserve"> 投标人须知及须知要点前附表</w:t>
      </w:r>
    </w:p>
    <w:p w14:paraId="327F3E41">
      <w:pPr>
        <w:snapToGrid w:val="0"/>
        <w:spacing w:beforeAutospacing="0" w:afterAutospacing="0" w:line="560" w:lineRule="exact"/>
        <w:ind w:firstLine="720" w:firstLineChars="225"/>
        <w:jc w:val="left"/>
        <w:rPr>
          <w:rFonts w:hint="eastAsia" w:ascii="华文宋体" w:hAnsi="华文宋体"/>
          <w:bCs/>
          <w:spacing w:val="20"/>
          <w:sz w:val="28"/>
        </w:rPr>
      </w:pPr>
      <w:r>
        <w:rPr>
          <w:rFonts w:hint="eastAsia" w:ascii="华文宋体" w:hAnsi="华文宋体"/>
          <w:bCs/>
          <w:spacing w:val="20"/>
          <w:sz w:val="28"/>
        </w:rPr>
        <w:t>第三章</w:t>
      </w:r>
      <w:r>
        <w:rPr>
          <w:rFonts w:ascii="华文宋体" w:hAnsi="华文宋体"/>
          <w:bCs/>
          <w:spacing w:val="20"/>
          <w:sz w:val="28"/>
        </w:rPr>
        <w:t xml:space="preserve"> 合同主要条款</w:t>
      </w:r>
    </w:p>
    <w:p w14:paraId="06F1CAF7">
      <w:pPr>
        <w:snapToGrid w:val="0"/>
        <w:spacing w:beforeAutospacing="0" w:afterAutospacing="0" w:line="560" w:lineRule="exact"/>
        <w:ind w:firstLine="720" w:firstLineChars="225"/>
        <w:jc w:val="left"/>
        <w:rPr>
          <w:rFonts w:hint="eastAsia" w:ascii="华文宋体" w:hAnsi="华文宋体"/>
          <w:bCs/>
          <w:spacing w:val="20"/>
          <w:sz w:val="28"/>
        </w:rPr>
      </w:pPr>
      <w:r>
        <w:rPr>
          <w:rFonts w:hint="eastAsia" w:ascii="华文宋体" w:hAnsi="华文宋体"/>
          <w:bCs/>
          <w:spacing w:val="20"/>
          <w:sz w:val="28"/>
        </w:rPr>
        <w:t>第五章</w:t>
      </w:r>
      <w:r>
        <w:rPr>
          <w:rFonts w:ascii="华文宋体" w:hAnsi="华文宋体"/>
          <w:bCs/>
          <w:spacing w:val="20"/>
          <w:sz w:val="28"/>
        </w:rPr>
        <w:t xml:space="preserve"> 附件</w:t>
      </w:r>
    </w:p>
    <w:p w14:paraId="189D7049">
      <w:pPr>
        <w:snapToGrid w:val="0"/>
        <w:spacing w:beforeAutospacing="0" w:afterAutospacing="0" w:line="560" w:lineRule="exact"/>
        <w:ind w:firstLine="720" w:firstLineChars="225"/>
        <w:jc w:val="left"/>
        <w:rPr>
          <w:rFonts w:hint="eastAsia" w:ascii="华文宋体" w:hAnsi="华文宋体"/>
          <w:bCs/>
          <w:spacing w:val="20"/>
          <w:sz w:val="28"/>
        </w:rPr>
      </w:pPr>
      <w:r>
        <w:rPr>
          <w:rFonts w:hint="eastAsia" w:ascii="华文宋体" w:hAnsi="华文宋体"/>
          <w:bCs/>
          <w:spacing w:val="20"/>
          <w:sz w:val="28"/>
        </w:rPr>
        <w:t>附件一：投标</w:t>
      </w:r>
      <w:r>
        <w:rPr>
          <w:rFonts w:hint="eastAsia" w:ascii="华文宋体" w:hAnsi="华文宋体"/>
          <w:bCs/>
          <w:spacing w:val="20"/>
          <w:sz w:val="28"/>
          <w:lang w:eastAsia="zh-CN"/>
        </w:rPr>
        <w:t>函</w:t>
      </w:r>
      <w:r>
        <w:rPr>
          <w:rFonts w:hint="eastAsia" w:ascii="华文宋体" w:hAnsi="华文宋体"/>
          <w:bCs/>
          <w:spacing w:val="20"/>
          <w:sz w:val="28"/>
        </w:rPr>
        <w:t>（格式）</w:t>
      </w:r>
    </w:p>
    <w:p w14:paraId="28857FE3">
      <w:pPr>
        <w:snapToGrid w:val="0"/>
        <w:spacing w:beforeAutospacing="0" w:afterAutospacing="0" w:line="560" w:lineRule="exact"/>
        <w:ind w:firstLine="720" w:firstLineChars="225"/>
        <w:jc w:val="left"/>
        <w:rPr>
          <w:rFonts w:hint="eastAsia" w:ascii="华文宋体" w:hAnsi="华文宋体"/>
          <w:bCs/>
          <w:spacing w:val="20"/>
          <w:sz w:val="28"/>
        </w:rPr>
      </w:pPr>
      <w:r>
        <w:rPr>
          <w:rFonts w:hint="eastAsia" w:ascii="华文宋体" w:hAnsi="华文宋体"/>
          <w:bCs/>
          <w:spacing w:val="20"/>
          <w:sz w:val="28"/>
        </w:rPr>
        <w:t>附件</w:t>
      </w:r>
      <w:r>
        <w:rPr>
          <w:rFonts w:hint="eastAsia" w:ascii="华文宋体" w:hAnsi="华文宋体"/>
          <w:bCs/>
          <w:spacing w:val="20"/>
          <w:sz w:val="28"/>
          <w:lang w:eastAsia="zh-CN"/>
        </w:rPr>
        <w:t>二</w:t>
      </w:r>
      <w:r>
        <w:rPr>
          <w:rFonts w:hint="eastAsia" w:ascii="华文宋体" w:hAnsi="华文宋体"/>
          <w:bCs/>
          <w:spacing w:val="20"/>
          <w:sz w:val="28"/>
        </w:rPr>
        <w:t>：</w:t>
      </w:r>
      <w:r>
        <w:rPr>
          <w:rFonts w:hint="eastAsia" w:ascii="华文宋体" w:hAnsi="华文宋体"/>
          <w:bCs/>
          <w:spacing w:val="20"/>
          <w:sz w:val="28"/>
          <w:lang w:eastAsia="zh-CN"/>
        </w:rPr>
        <w:t>单项</w:t>
      </w:r>
      <w:r>
        <w:rPr>
          <w:rFonts w:hint="eastAsia" w:ascii="华文宋体" w:hAnsi="华文宋体"/>
          <w:bCs/>
          <w:spacing w:val="20"/>
          <w:sz w:val="28"/>
        </w:rPr>
        <w:t>投标报价表（格式）</w:t>
      </w:r>
    </w:p>
    <w:p w14:paraId="17D9633D">
      <w:pPr>
        <w:snapToGrid w:val="0"/>
        <w:spacing w:beforeAutospacing="0" w:afterAutospacing="0" w:line="560" w:lineRule="exact"/>
        <w:ind w:firstLine="720" w:firstLineChars="225"/>
        <w:jc w:val="left"/>
        <w:rPr>
          <w:rFonts w:hint="eastAsia" w:ascii="宋体" w:hAnsi="华文宋体"/>
          <w:bCs/>
          <w:spacing w:val="20"/>
          <w:sz w:val="28"/>
        </w:rPr>
      </w:pPr>
      <w:r>
        <w:rPr>
          <w:rFonts w:hint="eastAsia" w:ascii="宋体" w:hAnsi="华文宋体"/>
          <w:bCs/>
          <w:spacing w:val="20"/>
          <w:sz w:val="28"/>
        </w:rPr>
        <w:t>附件</w:t>
      </w:r>
      <w:r>
        <w:rPr>
          <w:rFonts w:hint="eastAsia" w:ascii="宋体" w:hAnsi="华文宋体"/>
          <w:bCs/>
          <w:spacing w:val="20"/>
          <w:sz w:val="28"/>
          <w:lang w:eastAsia="zh-CN"/>
        </w:rPr>
        <w:t>三</w:t>
      </w:r>
      <w:r>
        <w:rPr>
          <w:rFonts w:hint="eastAsia" w:ascii="宋体" w:hAnsi="华文宋体"/>
          <w:bCs/>
          <w:spacing w:val="20"/>
          <w:sz w:val="28"/>
        </w:rPr>
        <w:t>：法定代表人授权书（格式）</w:t>
      </w:r>
    </w:p>
    <w:p w14:paraId="3CECD8D3">
      <w:pPr>
        <w:snapToGrid w:val="0"/>
        <w:spacing w:beforeAutospacing="0" w:afterAutospacing="0" w:line="560" w:lineRule="exact"/>
        <w:ind w:firstLine="624"/>
        <w:jc w:val="left"/>
        <w:rPr>
          <w:rFonts w:hint="default" w:ascii="宋体" w:hAnsi="宋体"/>
          <w:bCs/>
          <w:i/>
          <w:iCs/>
          <w:spacing w:val="8"/>
          <w:sz w:val="28"/>
          <w:lang w:val="en-US" w:eastAsia="zh-CN"/>
        </w:rPr>
      </w:pPr>
    </w:p>
    <w:p w14:paraId="09818FB7">
      <w:pPr>
        <w:snapToGrid w:val="0"/>
        <w:spacing w:beforeAutospacing="0" w:after="312" w:afterAutospacing="0" w:line="580" w:lineRule="exact"/>
        <w:jc w:val="left"/>
        <w:rPr>
          <w:rFonts w:hint="eastAsia" w:ascii="黑体" w:hAnsi="宋体" w:eastAsia="黑体"/>
          <w:bCs/>
          <w:spacing w:val="8"/>
          <w:sz w:val="36"/>
        </w:rPr>
      </w:pPr>
    </w:p>
    <w:p w14:paraId="1EE42A33">
      <w:pPr>
        <w:snapToGrid w:val="0"/>
        <w:spacing w:beforeAutospacing="0" w:after="312" w:afterAutospacing="0" w:line="580" w:lineRule="exact"/>
        <w:jc w:val="left"/>
        <w:rPr>
          <w:rFonts w:hint="eastAsia" w:ascii="黑体" w:hAnsi="宋体" w:eastAsia="黑体"/>
          <w:bCs/>
          <w:spacing w:val="8"/>
          <w:sz w:val="36"/>
        </w:rPr>
      </w:pPr>
    </w:p>
    <w:p w14:paraId="0129448E">
      <w:pPr>
        <w:snapToGrid w:val="0"/>
        <w:spacing w:beforeAutospacing="0" w:after="312" w:afterAutospacing="0" w:line="580" w:lineRule="exact"/>
        <w:jc w:val="left"/>
        <w:rPr>
          <w:rFonts w:hint="eastAsia" w:ascii="黑体" w:hAnsi="宋体" w:eastAsia="黑体"/>
          <w:bCs/>
          <w:spacing w:val="8"/>
          <w:sz w:val="36"/>
        </w:rPr>
      </w:pPr>
    </w:p>
    <w:p w14:paraId="18EDD0E9">
      <w:pPr>
        <w:snapToGrid w:val="0"/>
        <w:spacing w:beforeAutospacing="0" w:after="312" w:afterAutospacing="0" w:line="580" w:lineRule="exact"/>
        <w:jc w:val="left"/>
        <w:rPr>
          <w:rFonts w:hint="eastAsia" w:ascii="黑体" w:hAnsi="宋体" w:eastAsia="黑体"/>
          <w:bCs/>
          <w:spacing w:val="8"/>
          <w:sz w:val="36"/>
        </w:rPr>
      </w:pPr>
    </w:p>
    <w:p w14:paraId="491D1B17">
      <w:pPr>
        <w:snapToGrid w:val="0"/>
        <w:spacing w:beforeAutospacing="0" w:after="312" w:afterAutospacing="0" w:line="580" w:lineRule="exact"/>
        <w:jc w:val="left"/>
        <w:rPr>
          <w:rFonts w:hint="eastAsia" w:ascii="黑体" w:hAnsi="宋体" w:eastAsia="黑体"/>
          <w:bCs/>
          <w:spacing w:val="8"/>
          <w:sz w:val="36"/>
        </w:rPr>
      </w:pPr>
    </w:p>
    <w:p w14:paraId="6F4BA7E0">
      <w:pPr>
        <w:snapToGrid w:val="0"/>
        <w:spacing w:beforeAutospacing="0" w:after="312" w:afterAutospacing="0" w:line="580" w:lineRule="exact"/>
        <w:jc w:val="left"/>
        <w:rPr>
          <w:rFonts w:hint="eastAsia" w:ascii="黑体" w:hAnsi="宋体" w:eastAsia="黑体"/>
          <w:bCs/>
          <w:spacing w:val="8"/>
          <w:sz w:val="36"/>
        </w:rPr>
      </w:pPr>
    </w:p>
    <w:p w14:paraId="7E528A4D">
      <w:pPr>
        <w:snapToGrid w:val="0"/>
        <w:spacing w:beforeAutospacing="0" w:after="312" w:afterAutospacing="0" w:line="580" w:lineRule="exact"/>
        <w:jc w:val="left"/>
        <w:rPr>
          <w:rFonts w:hint="eastAsia" w:ascii="黑体" w:hAnsi="宋体" w:eastAsia="黑体"/>
          <w:bCs/>
          <w:spacing w:val="8"/>
          <w:sz w:val="36"/>
        </w:rPr>
      </w:pPr>
    </w:p>
    <w:p w14:paraId="2EB35EE1">
      <w:pPr>
        <w:snapToGrid w:val="0"/>
        <w:spacing w:beforeAutospacing="0" w:after="312" w:afterAutospacing="0" w:line="580" w:lineRule="exact"/>
        <w:jc w:val="left"/>
        <w:rPr>
          <w:rFonts w:hint="eastAsia" w:ascii="黑体" w:hAnsi="宋体" w:eastAsia="黑体"/>
          <w:bCs/>
          <w:spacing w:val="8"/>
          <w:sz w:val="36"/>
        </w:rPr>
      </w:pPr>
    </w:p>
    <w:p w14:paraId="229DC8A7">
      <w:pPr>
        <w:snapToGrid w:val="0"/>
        <w:spacing w:beforeAutospacing="0" w:after="312" w:afterAutospacing="0" w:line="580" w:lineRule="exact"/>
        <w:jc w:val="left"/>
        <w:rPr>
          <w:rFonts w:hint="eastAsia" w:ascii="黑体" w:hAnsi="宋体" w:eastAsia="黑体"/>
          <w:bCs/>
          <w:spacing w:val="8"/>
          <w:sz w:val="36"/>
        </w:rPr>
      </w:pPr>
    </w:p>
    <w:p w14:paraId="274E1D94">
      <w:pPr>
        <w:snapToGrid w:val="0"/>
        <w:spacing w:beforeAutospacing="0" w:after="312" w:afterAutospacing="0" w:line="580" w:lineRule="exact"/>
        <w:jc w:val="center"/>
        <w:rPr>
          <w:rFonts w:hint="eastAsia" w:hAnsi="宋体"/>
          <w:bCs/>
          <w:sz w:val="24"/>
        </w:rPr>
      </w:pPr>
      <w:r>
        <w:rPr>
          <w:rFonts w:hint="eastAsia" w:ascii="黑体" w:hAnsi="宋体" w:eastAsia="黑体"/>
          <w:bCs/>
          <w:spacing w:val="8"/>
          <w:sz w:val="36"/>
        </w:rPr>
        <w:t>第一章 投标邀请函</w:t>
      </w:r>
    </w:p>
    <w:p w14:paraId="20CFE88D">
      <w:pPr>
        <w:snapToGrid w:val="0"/>
        <w:spacing w:beforeAutospacing="0" w:afterAutospacing="0" w:line="440" w:lineRule="exact"/>
        <w:ind w:firstLine="448" w:firstLineChars="187"/>
        <w:jc w:val="left"/>
        <w:rPr>
          <w:rFonts w:hint="eastAsia" w:hAnsi="宋体"/>
          <w:bCs/>
          <w:sz w:val="24"/>
        </w:rPr>
      </w:pPr>
      <w:r>
        <w:rPr>
          <w:rFonts w:hint="eastAsia" w:hAnsi="宋体"/>
          <w:bCs/>
          <w:sz w:val="24"/>
        </w:rPr>
        <w:t>1、根据河南仙鹤特种</w:t>
      </w:r>
      <w:r>
        <w:rPr>
          <w:rFonts w:hint="eastAsia" w:hAnsi="宋体"/>
          <w:bCs/>
          <w:sz w:val="24"/>
          <w:lang w:eastAsia="zh-CN"/>
        </w:rPr>
        <w:t>浆纸</w:t>
      </w:r>
      <w:r>
        <w:rPr>
          <w:rFonts w:hint="eastAsia"/>
          <w:sz w:val="24"/>
        </w:rPr>
        <w:t>有限公司（</w:t>
      </w:r>
      <w:r>
        <w:rPr>
          <w:rFonts w:hint="eastAsia" w:hAnsi="宋体"/>
          <w:bCs/>
          <w:sz w:val="24"/>
        </w:rPr>
        <w:t>下称招标人)对制浆废水处理工程需要，现对中段水配套用厌氧罐制作安装工程组织</w:t>
      </w:r>
      <w:r>
        <w:rPr>
          <w:rFonts w:hint="eastAsia" w:hAnsi="宋体"/>
          <w:bCs/>
          <w:sz w:val="24"/>
          <w:lang w:val="en-US" w:eastAsia="zh-CN"/>
        </w:rPr>
        <w:t>线下</w:t>
      </w:r>
      <w:r>
        <w:rPr>
          <w:rFonts w:hint="eastAsia" w:hAnsi="宋体"/>
          <w:bCs/>
          <w:sz w:val="24"/>
        </w:rPr>
        <w:t>招标，诚邀合格的投标人对招标</w:t>
      </w:r>
      <w:r>
        <w:rPr>
          <w:rFonts w:hint="eastAsia" w:hAnsi="宋体"/>
          <w:bCs/>
          <w:sz w:val="24"/>
          <w:lang w:eastAsia="zh-CN"/>
        </w:rPr>
        <w:t>项目</w:t>
      </w:r>
      <w:r>
        <w:rPr>
          <w:rFonts w:hint="eastAsia" w:hAnsi="宋体"/>
          <w:bCs/>
          <w:sz w:val="24"/>
        </w:rPr>
        <w:t>提交密封投标。</w:t>
      </w:r>
    </w:p>
    <w:p w14:paraId="23265494">
      <w:pPr>
        <w:snapToGrid w:val="0"/>
        <w:spacing w:beforeAutospacing="0" w:after="156" w:afterAutospacing="0" w:line="440" w:lineRule="exact"/>
        <w:ind w:firstLine="448" w:firstLineChars="187"/>
        <w:jc w:val="left"/>
        <w:rPr>
          <w:rFonts w:hint="eastAsia" w:hAnsi="宋体"/>
          <w:b/>
          <w:sz w:val="24"/>
        </w:rPr>
      </w:pPr>
      <w:r>
        <w:rPr>
          <w:rFonts w:hint="eastAsia" w:hAnsi="宋体"/>
          <w:bCs/>
          <w:sz w:val="24"/>
        </w:rPr>
        <w:t>2、招标内容：</w:t>
      </w:r>
      <w:r>
        <w:rPr>
          <w:rFonts w:hint="eastAsia" w:hAnsi="宋体"/>
          <w:bCs/>
          <w:sz w:val="24"/>
          <w:lang w:val="en-US" w:eastAsia="zh-CN"/>
        </w:rPr>
        <w:t>1</w:t>
      </w:r>
      <w:r>
        <w:rPr>
          <w:rFonts w:hint="eastAsia" w:hAnsi="宋体"/>
          <w:b w:val="0"/>
          <w:bCs/>
          <w:sz w:val="24"/>
          <w:szCs w:val="24"/>
          <w:lang w:val="en-US" w:eastAsia="zh-CN"/>
        </w:rPr>
        <w:t>0000m</w:t>
      </w:r>
      <w:r>
        <w:rPr>
          <w:rFonts w:hint="eastAsia" w:hAnsi="宋体" w:eastAsiaTheme="minorEastAsia"/>
          <w:b w:val="0"/>
          <w:bCs/>
          <w:sz w:val="24"/>
          <w:szCs w:val="24"/>
          <w:vertAlign w:val="superscript"/>
          <w:lang w:val="en-US" w:eastAsia="zh-CN"/>
        </w:rPr>
        <w:t>3</w:t>
      </w:r>
      <w:r>
        <w:rPr>
          <w:rFonts w:hint="eastAsia" w:hAnsi="宋体"/>
          <w:b w:val="0"/>
          <w:bCs/>
          <w:sz w:val="24"/>
          <w:szCs w:val="24"/>
          <w:lang w:eastAsia="zh-CN"/>
        </w:rPr>
        <w:t>厌氧罐</w:t>
      </w:r>
      <w:r>
        <w:rPr>
          <w:rFonts w:hint="eastAsia" w:hAnsi="宋体"/>
          <w:b w:val="0"/>
          <w:bCs/>
          <w:sz w:val="24"/>
          <w:szCs w:val="24"/>
        </w:rPr>
        <w:t xml:space="preserve"> 一个</w:t>
      </w:r>
    </w:p>
    <w:p w14:paraId="49FDA050">
      <w:pPr>
        <w:snapToGrid w:val="0"/>
        <w:spacing w:beforeAutospacing="0" w:afterAutospacing="0" w:line="440" w:lineRule="exact"/>
        <w:ind w:firstLine="448" w:firstLineChars="187"/>
        <w:jc w:val="left"/>
        <w:rPr>
          <w:rFonts w:hint="eastAsia" w:hAnsi="宋体"/>
          <w:bCs/>
          <w:sz w:val="24"/>
        </w:rPr>
      </w:pPr>
      <w:r>
        <w:rPr>
          <w:rFonts w:hint="eastAsia" w:hAnsi="宋体"/>
          <w:bCs/>
          <w:sz w:val="24"/>
        </w:rPr>
        <w:t>3、说明：</w:t>
      </w:r>
    </w:p>
    <w:p w14:paraId="3BFA075B">
      <w:pPr>
        <w:snapToGrid w:val="0"/>
        <w:spacing w:beforeAutospacing="0" w:afterAutospacing="0" w:line="440" w:lineRule="exact"/>
        <w:ind w:firstLine="448" w:firstLineChars="187"/>
        <w:jc w:val="left"/>
        <w:rPr>
          <w:rFonts w:hint="eastAsia" w:hAnsi="宋体"/>
          <w:bCs/>
          <w:sz w:val="24"/>
        </w:rPr>
      </w:pPr>
      <w:r>
        <w:rPr>
          <w:rFonts w:hint="eastAsia" w:hAnsi="宋体"/>
          <w:bCs/>
          <w:sz w:val="24"/>
        </w:rPr>
        <w:t>3.1投标人应认真阅读招标文件中所有的内容、格式、条款和规范等要求。如果投标人没有按照招标文件要求提交全部资料或者投标文件没有对招标文件在各方面都做出实质性响应，均可能导致投标文件不被接受，其后果由投标人自负。</w:t>
      </w:r>
    </w:p>
    <w:p w14:paraId="168565EB">
      <w:pPr>
        <w:snapToGrid w:val="0"/>
        <w:spacing w:beforeAutospacing="0" w:afterAutospacing="0" w:line="440" w:lineRule="exact"/>
        <w:ind w:firstLine="448" w:firstLineChars="187"/>
        <w:jc w:val="left"/>
        <w:rPr>
          <w:rFonts w:hint="eastAsia" w:hAnsi="宋体"/>
          <w:bCs/>
          <w:sz w:val="24"/>
        </w:rPr>
      </w:pPr>
      <w:r>
        <w:rPr>
          <w:rFonts w:hint="eastAsia" w:hAnsi="宋体"/>
          <w:bCs/>
          <w:sz w:val="24"/>
        </w:rPr>
        <w:t>3.2 交验方式:按本招标文件相关章节的规定办理。</w:t>
      </w:r>
    </w:p>
    <w:p w14:paraId="69BE4D71">
      <w:pPr>
        <w:snapToGrid w:val="0"/>
        <w:spacing w:beforeAutospacing="0" w:afterAutospacing="0" w:line="440" w:lineRule="exact"/>
        <w:ind w:firstLine="448" w:firstLineChars="187"/>
        <w:jc w:val="left"/>
        <w:rPr>
          <w:rFonts w:hint="eastAsia" w:hAnsi="宋体"/>
          <w:bCs/>
          <w:sz w:val="24"/>
        </w:rPr>
      </w:pPr>
      <w:r>
        <w:rPr>
          <w:rFonts w:hint="eastAsia" w:hAnsi="宋体"/>
          <w:bCs/>
          <w:sz w:val="24"/>
        </w:rPr>
        <w:t>3.3交验地点:</w:t>
      </w:r>
      <w:r>
        <w:rPr>
          <w:rFonts w:hint="eastAsia"/>
          <w:sz w:val="24"/>
        </w:rPr>
        <w:t xml:space="preserve"> 河南仙鹤特种</w:t>
      </w:r>
      <w:r>
        <w:rPr>
          <w:rFonts w:hint="eastAsia"/>
          <w:sz w:val="24"/>
          <w:lang w:eastAsia="zh-CN"/>
        </w:rPr>
        <w:t>浆纸</w:t>
      </w:r>
      <w:r>
        <w:rPr>
          <w:rFonts w:hint="eastAsia"/>
          <w:sz w:val="24"/>
        </w:rPr>
        <w:t>有限公司</w:t>
      </w:r>
      <w:r>
        <w:rPr>
          <w:rFonts w:hint="eastAsia"/>
          <w:sz w:val="24"/>
          <w:lang w:val="en-US" w:eastAsia="zh-CN"/>
        </w:rPr>
        <w:t>二</w:t>
      </w:r>
      <w:r>
        <w:rPr>
          <w:rFonts w:hint="eastAsia"/>
          <w:sz w:val="24"/>
        </w:rPr>
        <w:t>期厌氧罐西侧</w:t>
      </w:r>
      <w:r>
        <w:rPr>
          <w:rFonts w:hint="eastAsia" w:hAnsi="宋体"/>
          <w:bCs/>
          <w:sz w:val="24"/>
        </w:rPr>
        <w:t>现场。</w:t>
      </w:r>
    </w:p>
    <w:p w14:paraId="1562E3BF">
      <w:pPr>
        <w:snapToGrid w:val="0"/>
        <w:spacing w:beforeAutospacing="0" w:afterAutospacing="0" w:line="440" w:lineRule="exact"/>
        <w:ind w:firstLine="448" w:firstLineChars="187"/>
        <w:jc w:val="left"/>
        <w:rPr>
          <w:rFonts w:hint="eastAsia" w:hAnsi="宋体"/>
          <w:bCs/>
          <w:sz w:val="24"/>
        </w:rPr>
      </w:pPr>
      <w:r>
        <w:rPr>
          <w:rFonts w:hint="eastAsia" w:hAnsi="宋体"/>
          <w:bCs/>
          <w:sz w:val="24"/>
        </w:rPr>
        <w:t>3.4</w:t>
      </w:r>
      <w:r>
        <w:rPr>
          <w:rFonts w:hint="eastAsia" w:hAnsi="宋体"/>
          <w:bCs/>
          <w:sz w:val="24"/>
          <w:lang w:eastAsia="zh-CN"/>
        </w:rPr>
        <w:t>工</w:t>
      </w:r>
      <w:r>
        <w:rPr>
          <w:rFonts w:hint="eastAsia" w:hAnsi="宋体"/>
          <w:bCs/>
          <w:sz w:val="24"/>
        </w:rPr>
        <w:t>期：合同正式生效后</w:t>
      </w:r>
      <w:r>
        <w:rPr>
          <w:rFonts w:hint="eastAsia" w:hAnsi="宋体"/>
          <w:bCs/>
          <w:sz w:val="24"/>
          <w:lang w:val="en-US" w:eastAsia="zh-CN"/>
        </w:rPr>
        <w:t>40</w:t>
      </w:r>
      <w:r>
        <w:rPr>
          <w:rFonts w:hint="eastAsia" w:hAnsi="宋体"/>
          <w:bCs/>
          <w:sz w:val="24"/>
        </w:rPr>
        <w:t>天内，并请报出最短</w:t>
      </w:r>
      <w:r>
        <w:rPr>
          <w:rFonts w:hint="eastAsia" w:hAnsi="宋体"/>
          <w:bCs/>
          <w:sz w:val="24"/>
          <w:lang w:eastAsia="zh-CN"/>
        </w:rPr>
        <w:t>工</w:t>
      </w:r>
      <w:r>
        <w:rPr>
          <w:rFonts w:hint="eastAsia" w:hAnsi="宋体"/>
          <w:bCs/>
          <w:sz w:val="24"/>
        </w:rPr>
        <w:t>期。</w:t>
      </w:r>
    </w:p>
    <w:p w14:paraId="4247E22D">
      <w:pPr>
        <w:spacing w:beforeAutospacing="0" w:afterAutospacing="0" w:line="440" w:lineRule="exact"/>
        <w:ind w:firstLine="448" w:firstLineChars="187"/>
        <w:jc w:val="left"/>
        <w:rPr>
          <w:rFonts w:hint="eastAsia" w:hAnsi="宋体"/>
          <w:bCs/>
          <w:sz w:val="24"/>
        </w:rPr>
      </w:pPr>
      <w:r>
        <w:rPr>
          <w:rFonts w:hint="eastAsia" w:hAnsi="宋体"/>
          <w:bCs/>
          <w:sz w:val="24"/>
        </w:rPr>
        <w:t>3.</w:t>
      </w:r>
      <w:r>
        <w:rPr>
          <w:rFonts w:hint="eastAsia" w:hAnsi="宋体"/>
          <w:bCs/>
          <w:sz w:val="24"/>
          <w:lang w:val="en-US" w:eastAsia="zh-CN"/>
        </w:rPr>
        <w:t>5</w:t>
      </w:r>
      <w:r>
        <w:rPr>
          <w:rFonts w:hint="eastAsia" w:hAnsi="宋体"/>
          <w:bCs/>
          <w:sz w:val="24"/>
        </w:rPr>
        <w:t>所有投标人须于202</w:t>
      </w:r>
      <w:r>
        <w:rPr>
          <w:rFonts w:hint="eastAsia" w:hAnsi="宋体"/>
          <w:bCs/>
          <w:sz w:val="24"/>
          <w:lang w:val="en-US" w:eastAsia="zh-CN"/>
        </w:rPr>
        <w:t>5</w:t>
      </w:r>
      <w:r>
        <w:rPr>
          <w:rFonts w:hint="eastAsia" w:hAnsi="宋体"/>
          <w:bCs/>
          <w:sz w:val="24"/>
        </w:rPr>
        <w:t>年</w:t>
      </w:r>
      <w:r>
        <w:rPr>
          <w:rFonts w:hint="eastAsia" w:hAnsi="宋体"/>
          <w:bCs/>
          <w:sz w:val="24"/>
          <w:lang w:val="en-US" w:eastAsia="zh-CN"/>
        </w:rPr>
        <w:t>4</w:t>
      </w:r>
      <w:r>
        <w:rPr>
          <w:rFonts w:hint="eastAsia" w:hAnsi="宋体"/>
          <w:bCs/>
          <w:sz w:val="24"/>
        </w:rPr>
        <w:t>月</w:t>
      </w:r>
      <w:r>
        <w:rPr>
          <w:rFonts w:hint="eastAsia" w:hAnsi="宋体"/>
          <w:bCs/>
          <w:sz w:val="24"/>
          <w:lang w:val="en-US" w:eastAsia="zh-CN"/>
        </w:rPr>
        <w:t>5</w:t>
      </w:r>
      <w:r>
        <w:rPr>
          <w:rFonts w:hint="eastAsia" w:hAnsi="宋体"/>
          <w:bCs/>
          <w:sz w:val="24"/>
        </w:rPr>
        <w:t>日18：00时前按以下要求内容及顺序向招标人提交资质证明文件（一式二份）</w:t>
      </w:r>
      <w:r>
        <w:rPr>
          <w:rFonts w:hint="eastAsia" w:hAnsi="宋体"/>
          <w:bCs/>
          <w:sz w:val="24"/>
          <w:lang w:eastAsia="zh-CN"/>
        </w:rPr>
        <w:t>（线上提交）</w:t>
      </w:r>
      <w:r>
        <w:rPr>
          <w:rFonts w:hint="eastAsia" w:hAnsi="宋体"/>
          <w:bCs/>
          <w:sz w:val="24"/>
        </w:rPr>
        <w:t>：</w:t>
      </w:r>
    </w:p>
    <w:p w14:paraId="36DAA932">
      <w:pPr>
        <w:spacing w:beforeAutospacing="0" w:afterAutospacing="0" w:line="440" w:lineRule="exact"/>
        <w:ind w:firstLine="448" w:firstLineChars="187"/>
        <w:jc w:val="left"/>
        <w:rPr>
          <w:rFonts w:hint="eastAsia" w:hAnsi="宋体"/>
          <w:bCs/>
          <w:sz w:val="24"/>
          <w:szCs w:val="28"/>
        </w:rPr>
      </w:pPr>
      <w:r>
        <w:rPr>
          <w:rFonts w:hint="eastAsia" w:hAnsi="宋体"/>
          <w:bCs/>
          <w:sz w:val="24"/>
          <w:szCs w:val="28"/>
        </w:rPr>
        <w:t>（1）营业执照（影印件）</w:t>
      </w:r>
    </w:p>
    <w:p w14:paraId="623B0272">
      <w:pPr>
        <w:spacing w:beforeAutospacing="0" w:afterAutospacing="0" w:line="440" w:lineRule="exact"/>
        <w:ind w:firstLine="448" w:firstLineChars="187"/>
        <w:jc w:val="left"/>
        <w:rPr>
          <w:rFonts w:hint="default" w:hAnsi="宋体" w:eastAsiaTheme="minorEastAsia"/>
          <w:bCs/>
          <w:sz w:val="24"/>
          <w:szCs w:val="28"/>
          <w:lang w:val="en-US" w:eastAsia="zh-CN"/>
        </w:rPr>
      </w:pPr>
      <w:r>
        <w:rPr>
          <w:rFonts w:hint="eastAsia" w:hAnsi="宋体"/>
          <w:bCs/>
          <w:sz w:val="24"/>
          <w:szCs w:val="28"/>
          <w:lang w:eastAsia="zh-CN"/>
        </w:rPr>
        <w:t>（</w:t>
      </w:r>
      <w:r>
        <w:rPr>
          <w:rFonts w:hint="eastAsia" w:hAnsi="宋体"/>
          <w:bCs/>
          <w:sz w:val="24"/>
          <w:szCs w:val="28"/>
          <w:lang w:val="en-US" w:eastAsia="zh-CN"/>
        </w:rPr>
        <w:t>2）安装工程资质等级证书或劳务资质证书</w:t>
      </w:r>
    </w:p>
    <w:p w14:paraId="537607B1">
      <w:pPr>
        <w:spacing w:beforeAutospacing="0" w:afterAutospacing="0" w:line="440" w:lineRule="exact"/>
        <w:ind w:firstLine="448" w:firstLineChars="187"/>
        <w:jc w:val="left"/>
        <w:rPr>
          <w:rFonts w:hint="eastAsia" w:hAnsi="宋体"/>
          <w:bCs/>
          <w:sz w:val="24"/>
          <w:szCs w:val="28"/>
        </w:rPr>
      </w:pPr>
      <w:r>
        <w:rPr>
          <w:rFonts w:hint="eastAsia" w:hAnsi="宋体"/>
          <w:bCs/>
          <w:sz w:val="24"/>
          <w:szCs w:val="28"/>
        </w:rPr>
        <w:t>（2）法人代表资格证明文件或法定代表人授权书</w:t>
      </w:r>
    </w:p>
    <w:p w14:paraId="328ACB2D">
      <w:pPr>
        <w:spacing w:beforeAutospacing="0" w:afterAutospacing="0" w:line="440" w:lineRule="exact"/>
        <w:ind w:firstLine="448" w:firstLineChars="187"/>
        <w:jc w:val="left"/>
        <w:rPr>
          <w:rFonts w:hint="eastAsia" w:hAnsi="宋体"/>
          <w:bCs/>
          <w:sz w:val="24"/>
          <w:szCs w:val="28"/>
        </w:rPr>
      </w:pPr>
      <w:r>
        <w:rPr>
          <w:rFonts w:hint="eastAsia" w:hAnsi="宋体"/>
          <w:bCs/>
          <w:sz w:val="24"/>
          <w:szCs w:val="28"/>
        </w:rPr>
        <w:t>（3）银行资信证明</w:t>
      </w:r>
    </w:p>
    <w:p w14:paraId="6143A1E4">
      <w:pPr>
        <w:spacing w:beforeAutospacing="0" w:afterAutospacing="0" w:line="440" w:lineRule="exact"/>
        <w:ind w:firstLine="448" w:firstLineChars="187"/>
        <w:jc w:val="left"/>
        <w:rPr>
          <w:rFonts w:hint="default" w:hAnsi="宋体" w:eastAsiaTheme="minorEastAsia"/>
          <w:bCs/>
          <w:sz w:val="24"/>
          <w:szCs w:val="28"/>
          <w:lang w:val="en-US" w:eastAsia="zh-CN"/>
        </w:rPr>
      </w:pPr>
      <w:r>
        <w:rPr>
          <w:rFonts w:hint="eastAsia" w:hAnsi="宋体"/>
          <w:bCs/>
          <w:sz w:val="24"/>
          <w:szCs w:val="28"/>
        </w:rPr>
        <w:t>（</w:t>
      </w:r>
      <w:r>
        <w:rPr>
          <w:rFonts w:hint="eastAsia" w:hAnsi="宋体"/>
          <w:bCs/>
          <w:sz w:val="24"/>
          <w:szCs w:val="28"/>
          <w:lang w:val="en-US" w:eastAsia="zh-CN"/>
        </w:rPr>
        <w:t>4</w:t>
      </w:r>
      <w:r>
        <w:rPr>
          <w:rFonts w:hint="eastAsia" w:hAnsi="宋体"/>
          <w:bCs/>
          <w:sz w:val="24"/>
          <w:szCs w:val="28"/>
        </w:rPr>
        <w:t>）近三年类似</w:t>
      </w:r>
      <w:r>
        <w:rPr>
          <w:rFonts w:hint="eastAsia" w:hAnsi="宋体"/>
          <w:bCs/>
          <w:sz w:val="24"/>
          <w:szCs w:val="28"/>
          <w:lang w:val="en-US" w:eastAsia="zh-CN"/>
        </w:rPr>
        <w:t>工程</w:t>
      </w:r>
      <w:r>
        <w:rPr>
          <w:rFonts w:hint="eastAsia" w:hAnsi="宋体"/>
          <w:bCs/>
          <w:sz w:val="24"/>
          <w:szCs w:val="28"/>
        </w:rPr>
        <w:t>业绩</w:t>
      </w:r>
      <w:r>
        <w:rPr>
          <w:rFonts w:hint="eastAsia" w:hAnsi="宋体"/>
          <w:bCs/>
          <w:sz w:val="24"/>
          <w:szCs w:val="28"/>
          <w:lang w:val="en-US" w:eastAsia="zh-CN"/>
        </w:rPr>
        <w:t>工程验收合格证书、承包合同扫描件</w:t>
      </w:r>
    </w:p>
    <w:p w14:paraId="7E47F716">
      <w:pPr>
        <w:snapToGrid w:val="0"/>
        <w:spacing w:beforeAutospacing="0" w:afterAutospacing="0" w:line="440" w:lineRule="exact"/>
        <w:ind w:firstLine="480" w:firstLineChars="200"/>
        <w:jc w:val="left"/>
        <w:rPr>
          <w:rFonts w:hint="default" w:hAnsi="宋体"/>
          <w:bCs/>
          <w:sz w:val="24"/>
          <w:lang w:val="en-US" w:eastAsia="zh-CN"/>
        </w:rPr>
      </w:pPr>
      <w:r>
        <w:rPr>
          <w:rFonts w:hint="eastAsia" w:hAnsi="宋体"/>
          <w:bCs/>
          <w:sz w:val="24"/>
          <w:lang w:eastAsia="zh-CN"/>
        </w:rPr>
        <w:t>（</w:t>
      </w:r>
      <w:r>
        <w:rPr>
          <w:rFonts w:hint="eastAsia" w:hAnsi="宋体"/>
          <w:bCs/>
          <w:sz w:val="24"/>
          <w:lang w:val="en-US" w:eastAsia="zh-CN"/>
        </w:rPr>
        <w:t>5）拟进场施工人员名单、焊工附焊工证书扫描件</w:t>
      </w:r>
    </w:p>
    <w:p w14:paraId="5447811B">
      <w:pPr>
        <w:snapToGrid w:val="0"/>
        <w:spacing w:beforeAutospacing="0" w:afterAutospacing="0" w:line="440" w:lineRule="exact"/>
        <w:ind w:firstLine="480" w:firstLineChars="200"/>
        <w:jc w:val="left"/>
        <w:rPr>
          <w:rFonts w:hint="eastAsia" w:hAnsi="宋体"/>
          <w:bCs/>
          <w:sz w:val="24"/>
        </w:rPr>
      </w:pPr>
      <w:r>
        <w:rPr>
          <w:rFonts w:hint="eastAsia" w:hAnsi="宋体"/>
          <w:bCs/>
          <w:sz w:val="24"/>
        </w:rPr>
        <w:t>4、招标文件发出时间和地点:</w:t>
      </w:r>
    </w:p>
    <w:p w14:paraId="4F2A6E87">
      <w:pPr>
        <w:snapToGrid w:val="0"/>
        <w:spacing w:beforeAutospacing="0" w:afterAutospacing="0" w:line="440" w:lineRule="exact"/>
        <w:ind w:firstLine="448" w:firstLineChars="187"/>
        <w:jc w:val="left"/>
        <w:rPr>
          <w:rFonts w:hint="eastAsia" w:hAnsi="宋体" w:eastAsiaTheme="minorEastAsia"/>
          <w:bCs/>
          <w:sz w:val="24"/>
          <w:lang w:eastAsia="zh-CN"/>
        </w:rPr>
      </w:pPr>
      <w:r>
        <w:rPr>
          <w:rFonts w:hint="eastAsia" w:hAnsi="宋体"/>
          <w:bCs/>
          <w:sz w:val="24"/>
        </w:rPr>
        <w:t>4.1发出时间：202</w:t>
      </w:r>
      <w:r>
        <w:rPr>
          <w:rFonts w:hint="eastAsia" w:hAnsi="宋体"/>
          <w:bCs/>
          <w:sz w:val="24"/>
          <w:lang w:val="en-US" w:eastAsia="zh-CN"/>
        </w:rPr>
        <w:t>5</w:t>
      </w:r>
      <w:r>
        <w:rPr>
          <w:rFonts w:hint="eastAsia" w:hAnsi="宋体"/>
          <w:bCs/>
          <w:sz w:val="24"/>
        </w:rPr>
        <w:t>年</w:t>
      </w:r>
      <w:r>
        <w:rPr>
          <w:rFonts w:hint="eastAsia" w:hAnsi="宋体"/>
          <w:bCs/>
          <w:sz w:val="24"/>
          <w:lang w:val="en-US" w:eastAsia="zh-CN"/>
        </w:rPr>
        <w:t>4</w:t>
      </w:r>
      <w:r>
        <w:rPr>
          <w:rFonts w:hint="eastAsia" w:hAnsi="宋体"/>
          <w:bCs/>
          <w:sz w:val="24"/>
        </w:rPr>
        <w:t>月</w:t>
      </w:r>
      <w:r>
        <w:rPr>
          <w:rFonts w:hint="eastAsia" w:hAnsi="宋体"/>
          <w:bCs/>
          <w:sz w:val="24"/>
          <w:lang w:val="en-US" w:eastAsia="zh-CN"/>
        </w:rPr>
        <w:t>2</w:t>
      </w:r>
      <w:r>
        <w:rPr>
          <w:rFonts w:hint="eastAsia" w:hAnsi="宋体"/>
          <w:bCs/>
          <w:sz w:val="24"/>
        </w:rPr>
        <w:t>日</w:t>
      </w:r>
      <w:r>
        <w:rPr>
          <w:rFonts w:hint="eastAsia" w:hAnsi="宋体"/>
          <w:bCs/>
          <w:sz w:val="24"/>
          <w:lang w:eastAsia="zh-CN"/>
        </w:rPr>
        <w:t>网上（电子文档）</w:t>
      </w:r>
    </w:p>
    <w:p w14:paraId="18033FEF">
      <w:pPr>
        <w:snapToGrid w:val="0"/>
        <w:spacing w:beforeAutospacing="0" w:afterAutospacing="0" w:line="440" w:lineRule="exact"/>
        <w:ind w:firstLine="448" w:firstLineChars="187"/>
        <w:jc w:val="left"/>
        <w:rPr>
          <w:rFonts w:hint="eastAsia" w:hAnsi="宋体"/>
          <w:bCs/>
          <w:sz w:val="24"/>
        </w:rPr>
      </w:pPr>
      <w:r>
        <w:rPr>
          <w:rFonts w:hint="eastAsia" w:hAnsi="宋体"/>
          <w:bCs/>
          <w:sz w:val="24"/>
        </w:rPr>
        <w:t>5、投标时间和地点:</w:t>
      </w:r>
    </w:p>
    <w:p w14:paraId="06B4716B">
      <w:pPr>
        <w:snapToGrid w:val="0"/>
        <w:spacing w:beforeAutospacing="0" w:afterAutospacing="0" w:line="440" w:lineRule="exact"/>
        <w:ind w:firstLine="448" w:firstLineChars="187"/>
        <w:jc w:val="left"/>
        <w:rPr>
          <w:rFonts w:hint="eastAsia" w:hAnsi="宋体"/>
          <w:bCs/>
          <w:sz w:val="24"/>
        </w:rPr>
      </w:pPr>
      <w:r>
        <w:rPr>
          <w:rFonts w:hint="eastAsia" w:hAnsi="宋体"/>
          <w:bCs/>
          <w:sz w:val="24"/>
        </w:rPr>
        <w:t>5.1 投标截止时间：202</w:t>
      </w:r>
      <w:r>
        <w:rPr>
          <w:rFonts w:hint="eastAsia" w:hAnsi="宋体"/>
          <w:bCs/>
          <w:sz w:val="24"/>
          <w:lang w:val="en-US" w:eastAsia="zh-CN"/>
        </w:rPr>
        <w:t>5</w:t>
      </w:r>
      <w:r>
        <w:rPr>
          <w:rFonts w:hint="eastAsia" w:hAnsi="宋体"/>
          <w:bCs/>
          <w:sz w:val="24"/>
        </w:rPr>
        <w:t>年</w:t>
      </w:r>
      <w:r>
        <w:rPr>
          <w:rFonts w:hint="eastAsia" w:hAnsi="宋体"/>
          <w:bCs/>
          <w:sz w:val="24"/>
          <w:lang w:val="en-US" w:eastAsia="zh-CN"/>
        </w:rPr>
        <w:t>4</w:t>
      </w:r>
      <w:r>
        <w:rPr>
          <w:rFonts w:hint="eastAsia" w:hAnsi="宋体"/>
          <w:bCs/>
          <w:sz w:val="24"/>
        </w:rPr>
        <w:t>月</w:t>
      </w:r>
      <w:r>
        <w:rPr>
          <w:rFonts w:hint="eastAsia" w:hAnsi="宋体"/>
          <w:bCs/>
          <w:sz w:val="24"/>
          <w:lang w:val="en-US" w:eastAsia="zh-CN"/>
        </w:rPr>
        <w:t>8</w:t>
      </w:r>
      <w:r>
        <w:rPr>
          <w:rFonts w:hint="eastAsia" w:hAnsi="宋体"/>
          <w:bCs/>
          <w:sz w:val="24"/>
        </w:rPr>
        <w:t>日上午10:00</w:t>
      </w:r>
    </w:p>
    <w:p w14:paraId="5608BB93">
      <w:pPr>
        <w:snapToGrid w:val="0"/>
        <w:spacing w:beforeAutospacing="0" w:afterAutospacing="0" w:line="440" w:lineRule="exact"/>
        <w:ind w:firstLine="448" w:firstLineChars="187"/>
        <w:jc w:val="left"/>
        <w:rPr>
          <w:rFonts w:hint="eastAsia" w:hAnsi="宋体"/>
          <w:bCs/>
          <w:sz w:val="24"/>
        </w:rPr>
      </w:pPr>
      <w:r>
        <w:rPr>
          <w:rFonts w:hint="eastAsia" w:hAnsi="宋体"/>
          <w:bCs/>
          <w:sz w:val="24"/>
        </w:rPr>
        <w:t>5.2 投标地点：河南仙鹤特种</w:t>
      </w:r>
      <w:r>
        <w:rPr>
          <w:rFonts w:hint="eastAsia" w:hAnsi="宋体"/>
          <w:bCs/>
          <w:sz w:val="24"/>
          <w:lang w:eastAsia="zh-CN"/>
        </w:rPr>
        <w:t>浆纸</w:t>
      </w:r>
      <w:r>
        <w:rPr>
          <w:rFonts w:hint="eastAsia" w:hAnsi="宋体"/>
          <w:bCs/>
          <w:sz w:val="24"/>
        </w:rPr>
        <w:t>有限公司二楼</w:t>
      </w:r>
      <w:r>
        <w:rPr>
          <w:rFonts w:hint="eastAsia"/>
          <w:spacing w:val="-4"/>
          <w:sz w:val="24"/>
        </w:rPr>
        <w:t>会议室</w:t>
      </w:r>
    </w:p>
    <w:p w14:paraId="78DBFF2A">
      <w:pPr>
        <w:snapToGrid w:val="0"/>
        <w:spacing w:beforeAutospacing="0" w:afterAutospacing="0" w:line="440" w:lineRule="exact"/>
        <w:ind w:firstLine="448" w:firstLineChars="187"/>
        <w:jc w:val="left"/>
        <w:rPr>
          <w:rFonts w:hint="eastAsia" w:hAnsi="宋体"/>
          <w:bCs/>
          <w:sz w:val="24"/>
        </w:rPr>
      </w:pPr>
      <w:r>
        <w:rPr>
          <w:rFonts w:hint="eastAsia" w:hAnsi="宋体"/>
          <w:bCs/>
          <w:sz w:val="24"/>
        </w:rPr>
        <w:t>6、开标时间和地点：</w:t>
      </w:r>
    </w:p>
    <w:p w14:paraId="050D99E9">
      <w:pPr>
        <w:snapToGrid w:val="0"/>
        <w:spacing w:beforeAutospacing="0" w:afterAutospacing="0" w:line="440" w:lineRule="exact"/>
        <w:ind w:firstLine="448" w:firstLineChars="187"/>
        <w:jc w:val="left"/>
        <w:rPr>
          <w:rFonts w:hint="default" w:hAnsi="宋体" w:eastAsiaTheme="minorEastAsia"/>
          <w:bCs/>
          <w:sz w:val="24"/>
          <w:lang w:val="en-US" w:eastAsia="zh-CN"/>
        </w:rPr>
      </w:pPr>
      <w:r>
        <w:rPr>
          <w:rFonts w:hint="eastAsia" w:hAnsi="宋体"/>
          <w:bCs/>
          <w:sz w:val="24"/>
        </w:rPr>
        <w:t>6.1开标时间：202</w:t>
      </w:r>
      <w:r>
        <w:rPr>
          <w:rFonts w:hint="eastAsia" w:hAnsi="宋体"/>
          <w:bCs/>
          <w:sz w:val="24"/>
          <w:lang w:val="en-US" w:eastAsia="zh-CN"/>
        </w:rPr>
        <w:t>5</w:t>
      </w:r>
      <w:r>
        <w:rPr>
          <w:rFonts w:hint="eastAsia" w:hAnsi="宋体"/>
          <w:bCs/>
          <w:sz w:val="24"/>
        </w:rPr>
        <w:t>年</w:t>
      </w:r>
      <w:r>
        <w:rPr>
          <w:rFonts w:hint="eastAsia" w:hAnsi="宋体"/>
          <w:bCs/>
          <w:sz w:val="24"/>
          <w:lang w:val="en-US" w:eastAsia="zh-CN"/>
        </w:rPr>
        <w:t>4</w:t>
      </w:r>
      <w:r>
        <w:rPr>
          <w:rFonts w:hint="eastAsia" w:hAnsi="宋体"/>
          <w:bCs/>
          <w:sz w:val="24"/>
        </w:rPr>
        <w:t>月</w:t>
      </w:r>
      <w:r>
        <w:rPr>
          <w:rFonts w:hint="eastAsia" w:hAnsi="宋体"/>
          <w:bCs/>
          <w:sz w:val="24"/>
          <w:lang w:val="en-US" w:eastAsia="zh-CN"/>
        </w:rPr>
        <w:t>8</w:t>
      </w:r>
      <w:r>
        <w:rPr>
          <w:rFonts w:hint="eastAsia" w:hAnsi="宋体"/>
          <w:bCs/>
          <w:sz w:val="24"/>
        </w:rPr>
        <w:t>日上午10</w:t>
      </w:r>
      <w:r>
        <w:rPr>
          <w:rFonts w:hint="eastAsia" w:hAnsi="宋体"/>
          <w:bCs/>
          <w:sz w:val="24"/>
          <w:lang w:val="en-US" w:eastAsia="zh-CN"/>
        </w:rPr>
        <w:t>:30</w:t>
      </w:r>
    </w:p>
    <w:p w14:paraId="53CA6EC8">
      <w:pPr>
        <w:snapToGrid w:val="0"/>
        <w:spacing w:beforeAutospacing="0" w:afterAutospacing="0" w:line="440" w:lineRule="exact"/>
        <w:ind w:firstLine="448" w:firstLineChars="187"/>
        <w:jc w:val="left"/>
        <w:rPr>
          <w:rFonts w:hint="eastAsia" w:hAnsi="宋体"/>
          <w:bCs/>
          <w:sz w:val="24"/>
        </w:rPr>
      </w:pPr>
      <w:r>
        <w:rPr>
          <w:rFonts w:hint="eastAsia" w:hAnsi="宋体"/>
          <w:bCs/>
          <w:sz w:val="24"/>
        </w:rPr>
        <w:t>6.2开标地点；</w:t>
      </w:r>
      <w:r>
        <w:rPr>
          <w:rFonts w:hint="eastAsia"/>
          <w:spacing w:val="-4"/>
          <w:sz w:val="24"/>
        </w:rPr>
        <w:t>二楼会议室</w:t>
      </w:r>
    </w:p>
    <w:p w14:paraId="00F41F65">
      <w:pPr>
        <w:snapToGrid w:val="0"/>
        <w:spacing w:beforeAutospacing="0" w:afterAutospacing="0" w:line="440" w:lineRule="exact"/>
        <w:ind w:firstLine="448" w:firstLineChars="187"/>
        <w:jc w:val="left"/>
        <w:rPr>
          <w:rFonts w:hint="eastAsia" w:hAnsi="宋体"/>
          <w:bCs/>
          <w:sz w:val="24"/>
        </w:rPr>
      </w:pPr>
      <w:r>
        <w:rPr>
          <w:rFonts w:hint="eastAsia" w:hAnsi="宋体"/>
          <w:bCs/>
          <w:sz w:val="24"/>
        </w:rPr>
        <w:t>7、凡是本次招标提出询问者请与下列人员联系：</w:t>
      </w:r>
    </w:p>
    <w:p w14:paraId="357EB798">
      <w:pPr>
        <w:snapToGrid w:val="0"/>
        <w:spacing w:beforeAutospacing="0" w:afterAutospacing="0" w:line="420" w:lineRule="exact"/>
        <w:ind w:firstLine="448" w:firstLineChars="187"/>
        <w:jc w:val="left"/>
        <w:rPr>
          <w:rFonts w:hint="eastAsia" w:hAnsi="宋体"/>
          <w:bCs/>
          <w:sz w:val="24"/>
        </w:rPr>
      </w:pPr>
      <w:r>
        <w:rPr>
          <w:rFonts w:hint="eastAsia" w:hAnsi="宋体"/>
          <w:bCs/>
          <w:sz w:val="24"/>
        </w:rPr>
        <w:t xml:space="preserve">招 </w:t>
      </w:r>
      <w:r>
        <w:rPr>
          <w:rFonts w:hint="eastAsia" w:hAnsi="宋体"/>
          <w:bCs/>
          <w:sz w:val="24"/>
          <w:lang w:val="en-US" w:eastAsia="zh-CN"/>
        </w:rPr>
        <w:t xml:space="preserve">    </w:t>
      </w:r>
      <w:r>
        <w:rPr>
          <w:rFonts w:hint="eastAsia" w:hAnsi="宋体"/>
          <w:bCs/>
          <w:sz w:val="24"/>
        </w:rPr>
        <w:t xml:space="preserve"> 标 </w:t>
      </w:r>
      <w:r>
        <w:rPr>
          <w:rFonts w:hint="eastAsia" w:hAnsi="宋体"/>
          <w:bCs/>
          <w:sz w:val="24"/>
          <w:lang w:eastAsia="zh-CN"/>
        </w:rPr>
        <w:t>：</w:t>
      </w:r>
      <w:r>
        <w:rPr>
          <w:rFonts w:hint="eastAsia" w:hAnsi="宋体"/>
          <w:bCs/>
          <w:sz w:val="24"/>
        </w:rPr>
        <w:t>河南仙鹤特种</w:t>
      </w:r>
      <w:r>
        <w:rPr>
          <w:rFonts w:hint="eastAsia" w:hAnsi="宋体"/>
          <w:bCs/>
          <w:sz w:val="24"/>
          <w:lang w:eastAsia="zh-CN"/>
        </w:rPr>
        <w:t>浆纸</w:t>
      </w:r>
      <w:r>
        <w:rPr>
          <w:rFonts w:hint="eastAsia"/>
          <w:sz w:val="24"/>
        </w:rPr>
        <w:t>有限公司投资发展部</w:t>
      </w:r>
    </w:p>
    <w:p w14:paraId="42F8F9D9">
      <w:pPr>
        <w:snapToGrid w:val="0"/>
        <w:spacing w:beforeAutospacing="0" w:afterAutospacing="0" w:line="420" w:lineRule="exact"/>
        <w:ind w:firstLine="448" w:firstLineChars="187"/>
        <w:jc w:val="left"/>
        <w:rPr>
          <w:rFonts w:hint="eastAsia" w:hAnsi="宋体"/>
          <w:bCs/>
          <w:sz w:val="24"/>
        </w:rPr>
      </w:pPr>
      <w:r>
        <w:rPr>
          <w:rFonts w:hint="eastAsia" w:hAnsi="宋体"/>
          <w:bCs/>
          <w:sz w:val="24"/>
        </w:rPr>
        <w:t>联  系  人 ：韦其生</w:t>
      </w:r>
    </w:p>
    <w:p w14:paraId="11A09833">
      <w:pPr>
        <w:snapToGrid w:val="0"/>
        <w:spacing w:beforeAutospacing="0" w:afterAutospacing="0" w:line="420" w:lineRule="exact"/>
        <w:ind w:firstLine="448" w:firstLineChars="187"/>
        <w:jc w:val="left"/>
        <w:rPr>
          <w:rFonts w:hint="default" w:hAnsi="宋体" w:eastAsiaTheme="minorEastAsia"/>
          <w:bCs/>
          <w:sz w:val="24"/>
          <w:lang w:val="en-US" w:eastAsia="zh-CN"/>
        </w:rPr>
      </w:pPr>
      <w:r>
        <w:rPr>
          <w:rFonts w:hint="eastAsia" w:hAnsi="宋体"/>
          <w:bCs/>
          <w:sz w:val="24"/>
        </w:rPr>
        <w:t>电      话 ：</w:t>
      </w:r>
      <w:r>
        <w:rPr>
          <w:rFonts w:hint="eastAsia" w:hAnsi="宋体"/>
          <w:bCs/>
          <w:sz w:val="24"/>
          <w:lang w:val="en-US" w:eastAsia="zh-CN"/>
        </w:rPr>
        <w:t>18337739016</w:t>
      </w:r>
    </w:p>
    <w:p w14:paraId="10D23DB9">
      <w:pPr>
        <w:snapToGrid w:val="0"/>
        <w:spacing w:beforeAutospacing="0" w:afterAutospacing="0" w:line="420" w:lineRule="exact"/>
        <w:ind w:firstLine="448" w:firstLineChars="187"/>
        <w:jc w:val="left"/>
        <w:rPr>
          <w:rFonts w:hint="eastAsia" w:hAnsi="宋体"/>
          <w:bCs/>
          <w:sz w:val="24"/>
        </w:rPr>
      </w:pPr>
      <w:r>
        <w:rPr>
          <w:rFonts w:hint="eastAsia" w:hAnsi="宋体"/>
          <w:bCs/>
          <w:sz w:val="24"/>
        </w:rPr>
        <w:t>招标人：河南仙鹤特种</w:t>
      </w:r>
      <w:r>
        <w:rPr>
          <w:rFonts w:hint="eastAsia" w:hAnsi="宋体"/>
          <w:bCs/>
          <w:sz w:val="24"/>
          <w:lang w:eastAsia="zh-CN"/>
        </w:rPr>
        <w:t>浆纸</w:t>
      </w:r>
      <w:r>
        <w:rPr>
          <w:rFonts w:hint="eastAsia" w:hAnsi="宋体"/>
          <w:bCs/>
          <w:sz w:val="24"/>
        </w:rPr>
        <w:t>有限公司</w:t>
      </w:r>
    </w:p>
    <w:p w14:paraId="40218DB6">
      <w:pPr>
        <w:snapToGrid w:val="0"/>
        <w:spacing w:beforeAutospacing="0" w:afterAutospacing="0" w:line="420" w:lineRule="exact"/>
        <w:ind w:firstLine="448" w:firstLineChars="187"/>
        <w:jc w:val="left"/>
        <w:rPr>
          <w:rFonts w:hint="eastAsia" w:hAnsi="宋体" w:eastAsia="宋体"/>
          <w:bCs/>
          <w:sz w:val="24"/>
          <w:lang w:eastAsia="zh-CN"/>
        </w:rPr>
      </w:pPr>
      <w:r>
        <w:rPr>
          <w:rFonts w:hint="eastAsia" w:hAnsi="宋体"/>
          <w:bCs/>
          <w:sz w:val="24"/>
        </w:rPr>
        <w:t xml:space="preserve">开  户  行 </w:t>
      </w:r>
      <w:r>
        <w:rPr>
          <w:rFonts w:hint="eastAsia" w:hAnsi="宋体"/>
          <w:bCs/>
          <w:sz w:val="24"/>
          <w:lang w:eastAsia="zh-CN"/>
        </w:rPr>
        <w:t>：工商银行内乡支行</w:t>
      </w:r>
    </w:p>
    <w:p w14:paraId="2A015A15">
      <w:pPr>
        <w:snapToGrid w:val="0"/>
        <w:spacing w:beforeAutospacing="0" w:afterAutospacing="0" w:line="420" w:lineRule="exact"/>
        <w:ind w:firstLine="448" w:firstLineChars="187"/>
        <w:jc w:val="left"/>
        <w:rPr>
          <w:rFonts w:hint="eastAsia" w:hAnsi="宋体"/>
          <w:bCs/>
          <w:sz w:val="24"/>
          <w:lang w:val="en-US" w:eastAsia="zh-CN"/>
        </w:rPr>
      </w:pPr>
      <w:r>
        <w:rPr>
          <w:rFonts w:hint="eastAsia" w:hAnsi="宋体"/>
          <w:bCs/>
          <w:sz w:val="24"/>
        </w:rPr>
        <w:t xml:space="preserve">帐      号 </w:t>
      </w:r>
      <w:r>
        <w:rPr>
          <w:rFonts w:hint="eastAsia" w:hAnsi="宋体"/>
          <w:bCs/>
          <w:sz w:val="24"/>
          <w:lang w:eastAsia="zh-CN"/>
        </w:rPr>
        <w:t>：</w:t>
      </w:r>
      <w:r>
        <w:rPr>
          <w:rFonts w:hint="eastAsia" w:hAnsi="宋体"/>
          <w:bCs/>
          <w:sz w:val="24"/>
        </w:rPr>
        <w:t xml:space="preserve"> </w:t>
      </w:r>
      <w:r>
        <w:rPr>
          <w:rFonts w:hint="eastAsia" w:hAnsi="宋体"/>
          <w:bCs/>
          <w:sz w:val="24"/>
          <w:lang w:val="en-US" w:eastAsia="zh-CN"/>
        </w:rPr>
        <w:t>1714025509021000817</w:t>
      </w:r>
    </w:p>
    <w:p w14:paraId="128F382F">
      <w:pPr>
        <w:snapToGrid w:val="0"/>
        <w:spacing w:beforeAutospacing="0" w:afterAutospacing="0" w:line="420" w:lineRule="exact"/>
        <w:ind w:firstLine="448" w:firstLineChars="187"/>
        <w:jc w:val="left"/>
        <w:rPr>
          <w:rFonts w:hint="eastAsia" w:hAnsi="宋体" w:eastAsiaTheme="minorEastAsia"/>
          <w:bCs/>
          <w:sz w:val="24"/>
          <w:lang w:val="en-US" w:eastAsia="zh-CN"/>
        </w:rPr>
      </w:pPr>
      <w:r>
        <w:rPr>
          <w:rFonts w:hint="eastAsia" w:hAnsi="宋体"/>
          <w:bCs/>
          <w:sz w:val="24"/>
          <w:lang w:val="en-US" w:eastAsia="zh-CN"/>
        </w:rPr>
        <w:t>电 子 邮 箱：neixiangxh@126.com</w:t>
      </w:r>
    </w:p>
    <w:p w14:paraId="11D68212">
      <w:pPr>
        <w:snapToGrid w:val="0"/>
        <w:spacing w:beforeAutospacing="0" w:after="312" w:afterAutospacing="0" w:line="580" w:lineRule="exact"/>
        <w:jc w:val="center"/>
        <w:rPr>
          <w:rFonts w:ascii="黑体" w:hAnsi="宋体" w:eastAsia="黑体"/>
          <w:bCs/>
          <w:sz w:val="28"/>
          <w:szCs w:val="36"/>
        </w:rPr>
      </w:pPr>
      <w:r>
        <w:rPr>
          <w:rFonts w:ascii="黑体" w:hAnsi="宋体" w:eastAsia="黑体"/>
          <w:bCs/>
          <w:sz w:val="28"/>
          <w:szCs w:val="36"/>
        </w:rPr>
        <w:br w:type="page"/>
      </w:r>
      <w:r>
        <w:rPr>
          <w:rFonts w:hint="eastAsia" w:ascii="黑体" w:hAnsi="宋体" w:eastAsia="黑体"/>
          <w:bCs/>
          <w:sz w:val="36"/>
          <w:szCs w:val="36"/>
        </w:rPr>
        <w:t>第二章</w:t>
      </w:r>
      <w:r>
        <w:rPr>
          <w:rFonts w:ascii="黑体" w:hAnsi="宋体" w:eastAsia="黑体"/>
          <w:bCs/>
          <w:sz w:val="36"/>
          <w:szCs w:val="36"/>
        </w:rPr>
        <w:t xml:space="preserve"> </w:t>
      </w:r>
      <w:r>
        <w:rPr>
          <w:rFonts w:hint="eastAsia" w:ascii="黑体" w:hAnsi="宋体" w:eastAsia="黑体"/>
          <w:bCs/>
          <w:sz w:val="36"/>
        </w:rPr>
        <w:t>投标</w:t>
      </w:r>
      <w:r>
        <w:rPr>
          <w:rFonts w:hint="eastAsia" w:ascii="黑体" w:hAnsi="宋体" w:eastAsia="黑体"/>
          <w:bCs/>
          <w:sz w:val="36"/>
          <w:szCs w:val="36"/>
        </w:rPr>
        <w:t>人须知及须知要点前附表</w:t>
      </w:r>
    </w:p>
    <w:p w14:paraId="3F8F3C5F">
      <w:pPr>
        <w:jc w:val="left"/>
        <w:rPr>
          <w:rFonts w:hint="eastAsia" w:hAnsi="宋体"/>
          <w:bCs/>
          <w:sz w:val="32"/>
          <w:szCs w:val="30"/>
        </w:rPr>
      </w:pPr>
      <w:r>
        <w:rPr>
          <w:rFonts w:hint="eastAsia" w:hAnsi="宋体"/>
          <w:bCs/>
          <w:sz w:val="32"/>
          <w:szCs w:val="30"/>
        </w:rPr>
        <w:t>须知要点前附表</w:t>
      </w:r>
    </w:p>
    <w:tbl>
      <w:tblPr>
        <w:tblStyle w:val="2"/>
        <w:tblpPr w:leftFromText="180" w:rightFromText="180" w:vertAnchor="text" w:horzAnchor="margin" w:tblpXSpec="center" w:tblpY="46"/>
        <w:tblW w:w="9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0"/>
        <w:gridCol w:w="1917"/>
        <w:gridCol w:w="7480"/>
      </w:tblGrid>
      <w:tr w14:paraId="077E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496" w:type="dxa"/>
            <w:vAlign w:val="center"/>
          </w:tcPr>
          <w:p w14:paraId="0C19BC70">
            <w:pPr>
              <w:spacing w:beforeAutospacing="0" w:afterAutospacing="0" w:line="520" w:lineRule="exact"/>
              <w:jc w:val="left"/>
              <w:rPr>
                <w:rFonts w:hint="eastAsia" w:hAnsi="宋体"/>
                <w:bCs/>
                <w:sz w:val="28"/>
                <w:szCs w:val="30"/>
              </w:rPr>
            </w:pPr>
            <w:r>
              <w:rPr>
                <w:rFonts w:hint="eastAsia" w:hAnsi="宋体"/>
                <w:bCs/>
                <w:sz w:val="28"/>
                <w:szCs w:val="30"/>
              </w:rPr>
              <w:t>序号</w:t>
            </w:r>
          </w:p>
        </w:tc>
        <w:tc>
          <w:tcPr>
            <w:tcW w:w="1918" w:type="dxa"/>
            <w:vAlign w:val="center"/>
          </w:tcPr>
          <w:p w14:paraId="3EAD5E18">
            <w:pPr>
              <w:spacing w:beforeAutospacing="0" w:afterAutospacing="0" w:line="520" w:lineRule="exact"/>
              <w:jc w:val="center"/>
              <w:rPr>
                <w:rFonts w:hint="eastAsia" w:hAnsi="宋体"/>
                <w:bCs/>
                <w:sz w:val="28"/>
                <w:szCs w:val="30"/>
              </w:rPr>
            </w:pPr>
            <w:r>
              <w:rPr>
                <w:rFonts w:hint="eastAsia" w:hAnsi="宋体"/>
                <w:bCs/>
                <w:sz w:val="28"/>
                <w:szCs w:val="30"/>
              </w:rPr>
              <w:t>项   目</w:t>
            </w:r>
          </w:p>
        </w:tc>
        <w:tc>
          <w:tcPr>
            <w:tcW w:w="7483" w:type="dxa"/>
            <w:vAlign w:val="center"/>
          </w:tcPr>
          <w:p w14:paraId="51E7D886">
            <w:pPr>
              <w:spacing w:beforeAutospacing="0" w:afterAutospacing="0" w:line="520" w:lineRule="exact"/>
              <w:jc w:val="center"/>
              <w:rPr>
                <w:rFonts w:hint="eastAsia" w:hAnsi="宋体"/>
                <w:bCs/>
                <w:sz w:val="28"/>
                <w:szCs w:val="30"/>
              </w:rPr>
            </w:pPr>
            <w:r>
              <w:rPr>
                <w:rFonts w:hint="eastAsia" w:hAnsi="宋体"/>
                <w:bCs/>
                <w:sz w:val="28"/>
                <w:szCs w:val="30"/>
              </w:rPr>
              <w:t>内    容</w:t>
            </w:r>
          </w:p>
        </w:tc>
      </w:tr>
      <w:tr w14:paraId="3F2D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496" w:type="dxa"/>
            <w:vAlign w:val="center"/>
          </w:tcPr>
          <w:p w14:paraId="579A2E97">
            <w:pPr>
              <w:spacing w:beforeAutospacing="0" w:afterAutospacing="0" w:line="520" w:lineRule="exact"/>
              <w:jc w:val="left"/>
              <w:rPr>
                <w:rFonts w:hint="eastAsia" w:hAnsi="宋体"/>
                <w:bCs/>
                <w:sz w:val="28"/>
                <w:szCs w:val="30"/>
              </w:rPr>
            </w:pPr>
            <w:r>
              <w:rPr>
                <w:rFonts w:hint="eastAsia" w:hAnsi="宋体"/>
                <w:bCs/>
                <w:sz w:val="28"/>
                <w:szCs w:val="30"/>
              </w:rPr>
              <w:t>1</w:t>
            </w:r>
          </w:p>
        </w:tc>
        <w:tc>
          <w:tcPr>
            <w:tcW w:w="1918" w:type="dxa"/>
            <w:vAlign w:val="center"/>
          </w:tcPr>
          <w:p w14:paraId="74E54D56">
            <w:pPr>
              <w:spacing w:beforeAutospacing="0" w:afterAutospacing="0" w:line="520" w:lineRule="exact"/>
              <w:jc w:val="center"/>
              <w:rPr>
                <w:rFonts w:hint="eastAsia" w:hAnsi="宋体"/>
                <w:bCs/>
                <w:sz w:val="28"/>
                <w:szCs w:val="30"/>
              </w:rPr>
            </w:pPr>
            <w:r>
              <w:rPr>
                <w:rFonts w:hint="eastAsia" w:hAnsi="宋体"/>
                <w:bCs/>
                <w:sz w:val="28"/>
                <w:szCs w:val="30"/>
              </w:rPr>
              <w:t>项目名称</w:t>
            </w:r>
          </w:p>
        </w:tc>
        <w:tc>
          <w:tcPr>
            <w:tcW w:w="7483" w:type="dxa"/>
            <w:vAlign w:val="center"/>
          </w:tcPr>
          <w:p w14:paraId="278A0E44">
            <w:pPr>
              <w:snapToGrid w:val="0"/>
              <w:spacing w:beforeAutospacing="0" w:afterAutospacing="0" w:line="360" w:lineRule="auto"/>
              <w:jc w:val="both"/>
              <w:rPr>
                <w:rFonts w:hint="eastAsia" w:hAnsi="宋体" w:eastAsia="华文中宋"/>
                <w:bCs/>
                <w:sz w:val="28"/>
                <w:szCs w:val="30"/>
                <w:lang w:eastAsia="zh-CN"/>
              </w:rPr>
            </w:pPr>
            <w:r>
              <w:rPr>
                <w:rFonts w:hint="eastAsia" w:ascii="华文中宋" w:hAnsi="华文中宋" w:eastAsia="华文中宋"/>
                <w:b w:val="0"/>
                <w:bCs/>
                <w:spacing w:val="12"/>
                <w:sz w:val="28"/>
                <w:szCs w:val="15"/>
                <w:lang w:val="en-US" w:eastAsia="zh-CN"/>
              </w:rPr>
              <w:t>1</w:t>
            </w:r>
            <w:r>
              <w:rPr>
                <w:rFonts w:ascii="华文中宋" w:hAnsi="华文中宋" w:eastAsia="华文中宋"/>
                <w:b w:val="0"/>
                <w:bCs/>
                <w:spacing w:val="12"/>
                <w:sz w:val="28"/>
                <w:szCs w:val="15"/>
              </w:rPr>
              <w:t>000</w:t>
            </w:r>
            <w:r>
              <w:rPr>
                <w:rFonts w:hint="eastAsia" w:ascii="华文中宋" w:hAnsi="华文中宋" w:eastAsia="华文中宋"/>
                <w:b w:val="0"/>
                <w:bCs/>
                <w:spacing w:val="12"/>
                <w:sz w:val="28"/>
                <w:szCs w:val="15"/>
                <w:lang w:val="en-US" w:eastAsia="zh-CN"/>
              </w:rPr>
              <w:t>0m3</w:t>
            </w:r>
            <w:r>
              <w:rPr>
                <w:rFonts w:ascii="华文中宋" w:hAnsi="华文中宋" w:eastAsia="华文中宋"/>
                <w:b w:val="0"/>
                <w:bCs/>
                <w:spacing w:val="12"/>
                <w:sz w:val="28"/>
                <w:szCs w:val="15"/>
              </w:rPr>
              <w:t>厌氧罐制作安装工程</w:t>
            </w:r>
            <w:r>
              <w:rPr>
                <w:rFonts w:hint="eastAsia" w:ascii="华文中宋" w:hAnsi="华文中宋" w:eastAsia="华文中宋"/>
                <w:b w:val="0"/>
                <w:bCs/>
                <w:spacing w:val="12"/>
                <w:sz w:val="28"/>
                <w:szCs w:val="15"/>
                <w:lang w:eastAsia="zh-CN"/>
              </w:rPr>
              <w:t>（</w:t>
            </w:r>
            <w:r>
              <w:rPr>
                <w:rFonts w:hint="eastAsia" w:ascii="华文中宋" w:hAnsi="华文中宋" w:eastAsia="华文中宋"/>
                <w:b w:val="0"/>
                <w:bCs/>
                <w:spacing w:val="12"/>
                <w:sz w:val="28"/>
                <w:szCs w:val="15"/>
                <w:lang w:val="en-US" w:eastAsia="zh-CN"/>
              </w:rPr>
              <w:t>三</w:t>
            </w:r>
            <w:r>
              <w:rPr>
                <w:rFonts w:hint="eastAsia" w:ascii="华文中宋" w:hAnsi="华文中宋" w:eastAsia="华文中宋"/>
                <w:b w:val="0"/>
                <w:bCs/>
                <w:spacing w:val="12"/>
                <w:sz w:val="28"/>
                <w:szCs w:val="15"/>
                <w:lang w:eastAsia="zh-CN"/>
              </w:rPr>
              <w:t>期）</w:t>
            </w:r>
          </w:p>
        </w:tc>
      </w:tr>
      <w:tr w14:paraId="2737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496" w:type="dxa"/>
            <w:vAlign w:val="center"/>
          </w:tcPr>
          <w:p w14:paraId="29BA5393">
            <w:pPr>
              <w:spacing w:beforeAutospacing="0" w:afterAutospacing="0" w:line="520" w:lineRule="exact"/>
              <w:jc w:val="left"/>
              <w:rPr>
                <w:rFonts w:hint="eastAsia" w:hAnsi="宋体"/>
                <w:bCs/>
                <w:sz w:val="28"/>
                <w:szCs w:val="30"/>
              </w:rPr>
            </w:pPr>
            <w:r>
              <w:rPr>
                <w:rFonts w:hint="eastAsia" w:hAnsi="宋体"/>
                <w:bCs/>
                <w:sz w:val="28"/>
                <w:szCs w:val="30"/>
              </w:rPr>
              <w:t>2</w:t>
            </w:r>
          </w:p>
        </w:tc>
        <w:tc>
          <w:tcPr>
            <w:tcW w:w="1918" w:type="dxa"/>
            <w:vAlign w:val="center"/>
          </w:tcPr>
          <w:p w14:paraId="12E2D2F3">
            <w:pPr>
              <w:spacing w:beforeAutospacing="0" w:afterAutospacing="0" w:line="520" w:lineRule="exact"/>
              <w:jc w:val="center"/>
              <w:rPr>
                <w:rFonts w:hint="eastAsia" w:hAnsi="宋体"/>
                <w:bCs/>
                <w:sz w:val="28"/>
                <w:szCs w:val="30"/>
              </w:rPr>
            </w:pPr>
            <w:r>
              <w:rPr>
                <w:rFonts w:hint="eastAsia" w:hAnsi="宋体"/>
                <w:bCs/>
                <w:sz w:val="28"/>
                <w:szCs w:val="30"/>
              </w:rPr>
              <w:t>招标编号</w:t>
            </w:r>
          </w:p>
        </w:tc>
        <w:tc>
          <w:tcPr>
            <w:tcW w:w="7483" w:type="dxa"/>
            <w:vAlign w:val="center"/>
          </w:tcPr>
          <w:p w14:paraId="4EA4EB10">
            <w:pPr>
              <w:spacing w:beforeAutospacing="0" w:afterAutospacing="0" w:line="520" w:lineRule="exact"/>
              <w:jc w:val="left"/>
              <w:rPr>
                <w:rFonts w:hint="default" w:hAnsi="宋体" w:eastAsia="宋体"/>
                <w:bCs/>
                <w:sz w:val="28"/>
                <w:szCs w:val="30"/>
                <w:lang w:val="en-US" w:eastAsia="zh-CN"/>
              </w:rPr>
            </w:pPr>
            <w:r>
              <w:rPr>
                <w:rFonts w:hint="eastAsia" w:hAnsi="宋体" w:eastAsia="宋体"/>
                <w:bCs/>
                <w:sz w:val="28"/>
                <w:szCs w:val="30"/>
                <w:lang w:val="en-US" w:eastAsia="zh-CN"/>
              </w:rPr>
              <w:t>XH-TFB2025-01</w:t>
            </w:r>
          </w:p>
        </w:tc>
      </w:tr>
      <w:tr w14:paraId="3DB7E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496" w:type="dxa"/>
            <w:vAlign w:val="center"/>
          </w:tcPr>
          <w:p w14:paraId="4A2E1384">
            <w:pPr>
              <w:spacing w:beforeAutospacing="0" w:afterAutospacing="0" w:line="520" w:lineRule="exact"/>
              <w:jc w:val="left"/>
              <w:rPr>
                <w:rFonts w:hint="eastAsia" w:hAnsi="宋体"/>
                <w:bCs/>
                <w:sz w:val="28"/>
                <w:szCs w:val="30"/>
              </w:rPr>
            </w:pPr>
            <w:r>
              <w:rPr>
                <w:rFonts w:hint="eastAsia" w:hAnsi="宋体"/>
                <w:bCs/>
                <w:sz w:val="28"/>
                <w:szCs w:val="30"/>
              </w:rPr>
              <w:t>3</w:t>
            </w:r>
          </w:p>
        </w:tc>
        <w:tc>
          <w:tcPr>
            <w:tcW w:w="1918" w:type="dxa"/>
            <w:vAlign w:val="center"/>
          </w:tcPr>
          <w:p w14:paraId="4F66BC16">
            <w:pPr>
              <w:spacing w:beforeAutospacing="0" w:afterAutospacing="0" w:line="520" w:lineRule="exact"/>
              <w:jc w:val="center"/>
              <w:rPr>
                <w:rFonts w:hint="eastAsia" w:hAnsi="宋体"/>
                <w:bCs/>
                <w:sz w:val="28"/>
                <w:szCs w:val="30"/>
              </w:rPr>
            </w:pPr>
            <w:r>
              <w:rPr>
                <w:rFonts w:hint="eastAsia" w:hAnsi="宋体"/>
                <w:bCs/>
                <w:sz w:val="28"/>
                <w:szCs w:val="30"/>
              </w:rPr>
              <w:t>招标人名称</w:t>
            </w:r>
          </w:p>
        </w:tc>
        <w:tc>
          <w:tcPr>
            <w:tcW w:w="7483" w:type="dxa"/>
            <w:vAlign w:val="center"/>
          </w:tcPr>
          <w:p w14:paraId="5BD27956">
            <w:pPr>
              <w:spacing w:beforeAutospacing="0" w:afterAutospacing="0" w:line="520" w:lineRule="exact"/>
              <w:jc w:val="left"/>
              <w:rPr>
                <w:rFonts w:hint="default" w:eastAsiaTheme="minorEastAsia"/>
                <w:sz w:val="28"/>
                <w:lang w:val="en-US" w:eastAsia="zh-CN"/>
              </w:rPr>
            </w:pPr>
            <w:r>
              <w:rPr>
                <w:rFonts w:hint="eastAsia" w:hAnsi="宋体"/>
                <w:bCs/>
                <w:sz w:val="28"/>
                <w:szCs w:val="28"/>
              </w:rPr>
              <w:t>河南仙鹤特种</w:t>
            </w:r>
            <w:r>
              <w:rPr>
                <w:rFonts w:hint="eastAsia" w:hAnsi="宋体"/>
                <w:bCs/>
                <w:sz w:val="28"/>
                <w:szCs w:val="28"/>
                <w:lang w:eastAsia="zh-CN"/>
              </w:rPr>
              <w:t>浆纸</w:t>
            </w:r>
            <w:r>
              <w:rPr>
                <w:rFonts w:hint="eastAsia" w:hAnsi="宋体"/>
                <w:bCs/>
                <w:sz w:val="28"/>
                <w:szCs w:val="28"/>
              </w:rPr>
              <w:t>有限公司</w:t>
            </w:r>
          </w:p>
        </w:tc>
      </w:tr>
      <w:tr w14:paraId="6CC4F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496" w:type="dxa"/>
            <w:vAlign w:val="center"/>
          </w:tcPr>
          <w:p w14:paraId="0EF59CD2">
            <w:pPr>
              <w:spacing w:beforeAutospacing="0" w:afterAutospacing="0" w:line="520" w:lineRule="exact"/>
              <w:jc w:val="left"/>
              <w:rPr>
                <w:rFonts w:hint="eastAsia" w:hAnsi="宋体"/>
                <w:bCs/>
                <w:sz w:val="28"/>
                <w:szCs w:val="30"/>
              </w:rPr>
            </w:pPr>
            <w:r>
              <w:rPr>
                <w:rFonts w:hint="eastAsia" w:hAnsi="宋体"/>
                <w:bCs/>
                <w:sz w:val="28"/>
                <w:szCs w:val="30"/>
              </w:rPr>
              <w:t>4</w:t>
            </w:r>
          </w:p>
        </w:tc>
        <w:tc>
          <w:tcPr>
            <w:tcW w:w="1918" w:type="dxa"/>
            <w:vAlign w:val="center"/>
          </w:tcPr>
          <w:p w14:paraId="620E9CCC">
            <w:pPr>
              <w:spacing w:beforeAutospacing="0" w:afterAutospacing="0" w:line="520" w:lineRule="exact"/>
              <w:jc w:val="center"/>
              <w:rPr>
                <w:rFonts w:hint="eastAsia" w:hAnsi="宋体"/>
                <w:bCs/>
                <w:sz w:val="28"/>
                <w:szCs w:val="30"/>
              </w:rPr>
            </w:pPr>
            <w:r>
              <w:rPr>
                <w:rFonts w:hint="eastAsia" w:hAnsi="宋体"/>
                <w:bCs/>
                <w:sz w:val="28"/>
                <w:szCs w:val="30"/>
              </w:rPr>
              <w:t>招标人地址</w:t>
            </w:r>
          </w:p>
        </w:tc>
        <w:tc>
          <w:tcPr>
            <w:tcW w:w="7483" w:type="dxa"/>
            <w:vAlign w:val="center"/>
          </w:tcPr>
          <w:p w14:paraId="0BADD7A2">
            <w:pPr>
              <w:spacing w:beforeAutospacing="0" w:afterAutospacing="0" w:line="520" w:lineRule="exact"/>
              <w:jc w:val="left"/>
              <w:rPr>
                <w:rFonts w:hint="eastAsia" w:hAnsi="宋体" w:eastAsiaTheme="minorEastAsia"/>
                <w:bCs/>
                <w:sz w:val="28"/>
                <w:szCs w:val="30"/>
                <w:lang w:eastAsia="zh-CN"/>
              </w:rPr>
            </w:pPr>
            <w:r>
              <w:rPr>
                <w:rFonts w:hint="eastAsia" w:hAnsi="宋体"/>
                <w:bCs/>
                <w:sz w:val="28"/>
                <w:szCs w:val="30"/>
                <w:lang w:eastAsia="zh-CN"/>
              </w:rPr>
              <w:t>内乡县湍东</w:t>
            </w:r>
            <w:r>
              <w:rPr>
                <w:rFonts w:hint="eastAsia" w:hAnsi="宋体"/>
                <w:bCs/>
                <w:sz w:val="28"/>
                <w:szCs w:val="28"/>
                <w:lang w:eastAsia="zh-CN"/>
              </w:rPr>
              <w:t>工业园区</w:t>
            </w:r>
          </w:p>
        </w:tc>
      </w:tr>
      <w:tr w14:paraId="58999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96" w:type="dxa"/>
            <w:vAlign w:val="center"/>
          </w:tcPr>
          <w:p w14:paraId="656C0986">
            <w:pPr>
              <w:spacing w:beforeAutospacing="0" w:afterAutospacing="0" w:line="520" w:lineRule="exact"/>
              <w:jc w:val="left"/>
              <w:rPr>
                <w:rFonts w:hint="eastAsia" w:hAnsi="宋体" w:eastAsiaTheme="minorEastAsia"/>
                <w:bCs/>
                <w:sz w:val="28"/>
                <w:szCs w:val="30"/>
                <w:lang w:eastAsia="zh-CN"/>
              </w:rPr>
            </w:pPr>
            <w:r>
              <w:rPr>
                <w:rFonts w:hint="eastAsia" w:hAnsi="宋体"/>
                <w:bCs/>
                <w:sz w:val="28"/>
                <w:szCs w:val="30"/>
                <w:lang w:val="en-US" w:eastAsia="zh-CN"/>
              </w:rPr>
              <w:t>5</w:t>
            </w:r>
          </w:p>
        </w:tc>
        <w:tc>
          <w:tcPr>
            <w:tcW w:w="1918" w:type="dxa"/>
            <w:vAlign w:val="center"/>
          </w:tcPr>
          <w:p w14:paraId="2863510A">
            <w:pPr>
              <w:spacing w:beforeAutospacing="0" w:afterAutospacing="0" w:line="520" w:lineRule="exact"/>
              <w:jc w:val="center"/>
              <w:rPr>
                <w:rFonts w:hint="eastAsia" w:hAnsi="宋体"/>
                <w:bCs/>
                <w:sz w:val="28"/>
                <w:szCs w:val="30"/>
              </w:rPr>
            </w:pPr>
            <w:r>
              <w:rPr>
                <w:rFonts w:hint="eastAsia" w:hAnsi="宋体"/>
                <w:bCs/>
                <w:sz w:val="28"/>
                <w:szCs w:val="30"/>
              </w:rPr>
              <w:t>投标文件份数</w:t>
            </w:r>
          </w:p>
        </w:tc>
        <w:tc>
          <w:tcPr>
            <w:tcW w:w="7483" w:type="dxa"/>
            <w:vAlign w:val="center"/>
          </w:tcPr>
          <w:p w14:paraId="1988C113">
            <w:pPr>
              <w:spacing w:beforeAutospacing="0" w:afterAutospacing="0" w:line="520" w:lineRule="exact"/>
              <w:jc w:val="left"/>
              <w:rPr>
                <w:rFonts w:hint="eastAsia" w:hAnsi="宋体"/>
                <w:bCs/>
                <w:sz w:val="28"/>
                <w:szCs w:val="30"/>
              </w:rPr>
            </w:pPr>
            <w:r>
              <w:rPr>
                <w:rFonts w:hint="eastAsia" w:hAnsi="宋体"/>
                <w:bCs/>
                <w:sz w:val="28"/>
                <w:szCs w:val="30"/>
              </w:rPr>
              <w:t>正本1份，副本</w:t>
            </w:r>
            <w:r>
              <w:rPr>
                <w:rFonts w:hint="eastAsia" w:hAnsi="宋体"/>
                <w:bCs/>
                <w:sz w:val="28"/>
                <w:szCs w:val="30"/>
                <w:lang w:val="en-US" w:eastAsia="zh-CN"/>
              </w:rPr>
              <w:t>1</w:t>
            </w:r>
            <w:r>
              <w:rPr>
                <w:rFonts w:hint="eastAsia" w:hAnsi="宋体"/>
                <w:bCs/>
                <w:sz w:val="28"/>
                <w:szCs w:val="30"/>
              </w:rPr>
              <w:t>份</w:t>
            </w:r>
          </w:p>
        </w:tc>
      </w:tr>
      <w:tr w14:paraId="142B3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8" w:hRule="atLeast"/>
        </w:trPr>
        <w:tc>
          <w:tcPr>
            <w:tcW w:w="496" w:type="dxa"/>
            <w:vMerge w:val="restart"/>
            <w:vAlign w:val="center"/>
          </w:tcPr>
          <w:p w14:paraId="044CB5E6">
            <w:pPr>
              <w:spacing w:beforeAutospacing="0" w:afterAutospacing="0" w:line="520" w:lineRule="exact"/>
              <w:jc w:val="left"/>
              <w:rPr>
                <w:rFonts w:hint="eastAsia" w:hAnsi="宋体" w:eastAsiaTheme="minorEastAsia"/>
                <w:bCs/>
                <w:sz w:val="28"/>
                <w:szCs w:val="30"/>
                <w:lang w:eastAsia="zh-CN"/>
              </w:rPr>
            </w:pPr>
            <w:r>
              <w:rPr>
                <w:rFonts w:hint="eastAsia" w:hAnsi="宋体"/>
                <w:bCs/>
                <w:sz w:val="28"/>
                <w:szCs w:val="30"/>
                <w:lang w:val="en-US" w:eastAsia="zh-CN"/>
              </w:rPr>
              <w:t>6</w:t>
            </w:r>
          </w:p>
        </w:tc>
        <w:tc>
          <w:tcPr>
            <w:tcW w:w="1918" w:type="dxa"/>
            <w:vMerge w:val="restart"/>
            <w:vAlign w:val="center"/>
          </w:tcPr>
          <w:p w14:paraId="19557DEB">
            <w:pPr>
              <w:spacing w:beforeAutospacing="0" w:afterAutospacing="0" w:line="520" w:lineRule="exact"/>
              <w:jc w:val="center"/>
              <w:rPr>
                <w:rFonts w:hint="eastAsia" w:hAnsi="宋体"/>
                <w:bCs/>
                <w:sz w:val="28"/>
                <w:szCs w:val="30"/>
              </w:rPr>
            </w:pPr>
            <w:r>
              <w:rPr>
                <w:rFonts w:hint="eastAsia" w:hAnsi="宋体"/>
                <w:bCs/>
                <w:sz w:val="28"/>
                <w:szCs w:val="30"/>
              </w:rPr>
              <w:t>投标文件递交</w:t>
            </w:r>
          </w:p>
        </w:tc>
        <w:tc>
          <w:tcPr>
            <w:tcW w:w="7483" w:type="dxa"/>
            <w:vAlign w:val="center"/>
          </w:tcPr>
          <w:p w14:paraId="58D9DACD">
            <w:pPr>
              <w:snapToGrid w:val="0"/>
              <w:spacing w:beforeAutospacing="0" w:afterAutospacing="0" w:line="440" w:lineRule="exact"/>
              <w:jc w:val="left"/>
              <w:rPr>
                <w:rFonts w:hint="eastAsia"/>
                <w:spacing w:val="-4"/>
                <w:sz w:val="28"/>
                <w:szCs w:val="28"/>
              </w:rPr>
            </w:pPr>
            <w:r>
              <w:rPr>
                <w:rFonts w:hint="eastAsia" w:hAnsi="宋体"/>
                <w:bCs/>
                <w:sz w:val="28"/>
                <w:szCs w:val="30"/>
              </w:rPr>
              <w:t>地点：</w:t>
            </w:r>
            <w:r>
              <w:rPr>
                <w:rFonts w:hint="eastAsia" w:hAnsi="宋体"/>
                <w:bCs/>
                <w:sz w:val="28"/>
                <w:szCs w:val="28"/>
              </w:rPr>
              <w:t>河南仙鹤特种</w:t>
            </w:r>
            <w:r>
              <w:rPr>
                <w:rFonts w:hint="eastAsia" w:hAnsi="宋体"/>
                <w:bCs/>
                <w:sz w:val="28"/>
                <w:szCs w:val="28"/>
                <w:lang w:eastAsia="zh-CN"/>
              </w:rPr>
              <w:t>浆纸</w:t>
            </w:r>
            <w:r>
              <w:rPr>
                <w:rFonts w:hint="eastAsia" w:hAnsi="宋体"/>
                <w:bCs/>
                <w:sz w:val="28"/>
                <w:szCs w:val="28"/>
              </w:rPr>
              <w:t>有限公司二楼</w:t>
            </w:r>
            <w:r>
              <w:rPr>
                <w:rFonts w:hint="eastAsia"/>
                <w:spacing w:val="-4"/>
                <w:sz w:val="28"/>
                <w:szCs w:val="28"/>
              </w:rPr>
              <w:t>会议室</w:t>
            </w:r>
          </w:p>
          <w:p w14:paraId="0F0B1B86">
            <w:pPr>
              <w:snapToGrid w:val="0"/>
              <w:spacing w:beforeAutospacing="0" w:afterAutospacing="0" w:line="440" w:lineRule="exact"/>
              <w:jc w:val="left"/>
              <w:rPr>
                <w:rFonts w:hint="eastAsia" w:eastAsiaTheme="minorEastAsia"/>
                <w:spacing w:val="-4"/>
                <w:sz w:val="28"/>
                <w:szCs w:val="28"/>
                <w:lang w:eastAsia="zh-CN"/>
              </w:rPr>
            </w:pPr>
            <w:r>
              <w:rPr>
                <w:rFonts w:hint="eastAsia"/>
                <w:spacing w:val="-4"/>
                <w:sz w:val="28"/>
                <w:szCs w:val="28"/>
                <w:lang w:eastAsia="zh-CN"/>
              </w:rPr>
              <w:t>电子邮箱：neixiangxh@126.com</w:t>
            </w:r>
          </w:p>
        </w:tc>
      </w:tr>
      <w:tr w14:paraId="217AB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496" w:type="dxa"/>
            <w:vMerge w:val="continue"/>
            <w:vAlign w:val="center"/>
          </w:tcPr>
          <w:p w14:paraId="556E11A7">
            <w:pPr>
              <w:spacing w:beforeAutospacing="0" w:afterAutospacing="0" w:line="520" w:lineRule="exact"/>
              <w:jc w:val="left"/>
              <w:rPr>
                <w:rFonts w:hint="eastAsia" w:hAnsi="宋体"/>
                <w:bCs/>
                <w:sz w:val="28"/>
                <w:szCs w:val="30"/>
              </w:rPr>
            </w:pPr>
          </w:p>
        </w:tc>
        <w:tc>
          <w:tcPr>
            <w:tcW w:w="1918" w:type="dxa"/>
            <w:vMerge w:val="continue"/>
            <w:vAlign w:val="center"/>
          </w:tcPr>
          <w:p w14:paraId="6A2B9349">
            <w:pPr>
              <w:spacing w:beforeAutospacing="0" w:afterAutospacing="0" w:line="520" w:lineRule="exact"/>
              <w:jc w:val="center"/>
              <w:rPr>
                <w:rFonts w:hint="eastAsia" w:hAnsi="宋体"/>
                <w:bCs/>
                <w:sz w:val="28"/>
                <w:szCs w:val="30"/>
              </w:rPr>
            </w:pPr>
          </w:p>
        </w:tc>
        <w:tc>
          <w:tcPr>
            <w:tcW w:w="7483" w:type="dxa"/>
            <w:vAlign w:val="center"/>
          </w:tcPr>
          <w:p w14:paraId="3F77C3C7">
            <w:pPr>
              <w:spacing w:beforeAutospacing="0" w:afterAutospacing="0" w:line="520" w:lineRule="exact"/>
              <w:ind w:left="332" w:leftChars="1" w:hanging="330" w:hangingChars="118"/>
              <w:jc w:val="left"/>
              <w:rPr>
                <w:rFonts w:hint="default" w:hAnsi="宋体" w:eastAsia="宋体"/>
                <w:bCs/>
                <w:sz w:val="28"/>
                <w:szCs w:val="30"/>
                <w:lang w:val="en-US" w:eastAsia="zh-CN"/>
              </w:rPr>
            </w:pPr>
            <w:r>
              <w:rPr>
                <w:rFonts w:hint="eastAsia" w:hAnsi="宋体"/>
                <w:bCs/>
                <w:sz w:val="28"/>
                <w:szCs w:val="30"/>
              </w:rPr>
              <w:t>截止时间：</w:t>
            </w:r>
            <w:r>
              <w:rPr>
                <w:rFonts w:hint="eastAsia" w:hAnsi="宋体"/>
                <w:bCs/>
                <w:sz w:val="28"/>
              </w:rPr>
              <w:t>20</w:t>
            </w:r>
            <w:r>
              <w:rPr>
                <w:rFonts w:hint="eastAsia" w:hAnsi="宋体"/>
                <w:bCs/>
                <w:sz w:val="28"/>
                <w:lang w:val="en-US" w:eastAsia="zh-CN"/>
              </w:rPr>
              <w:t>25</w:t>
            </w:r>
            <w:r>
              <w:rPr>
                <w:rFonts w:hint="eastAsia" w:hAnsi="宋体"/>
                <w:bCs/>
                <w:sz w:val="28"/>
              </w:rPr>
              <w:t>年</w:t>
            </w:r>
            <w:r>
              <w:rPr>
                <w:rFonts w:hint="eastAsia" w:hAnsi="宋体"/>
                <w:bCs/>
                <w:sz w:val="28"/>
                <w:lang w:val="en-US" w:eastAsia="zh-CN"/>
              </w:rPr>
              <w:t>4</w:t>
            </w:r>
            <w:r>
              <w:rPr>
                <w:rFonts w:hint="eastAsia" w:hAnsi="宋体"/>
                <w:bCs/>
                <w:sz w:val="28"/>
              </w:rPr>
              <w:t>月</w:t>
            </w:r>
            <w:r>
              <w:rPr>
                <w:rFonts w:hint="eastAsia" w:hAnsi="宋体"/>
                <w:bCs/>
                <w:sz w:val="28"/>
                <w:lang w:val="en-US" w:eastAsia="zh-CN"/>
              </w:rPr>
              <w:t>8</w:t>
            </w:r>
            <w:r>
              <w:rPr>
                <w:rFonts w:hint="eastAsia" w:hAnsi="宋体"/>
                <w:bCs/>
                <w:sz w:val="28"/>
              </w:rPr>
              <w:t>日</w:t>
            </w:r>
            <w:r>
              <w:rPr>
                <w:rFonts w:hint="eastAsia" w:hAnsi="宋体"/>
                <w:bCs/>
                <w:sz w:val="28"/>
                <w:lang w:val="en-US" w:eastAsia="zh-CN"/>
              </w:rPr>
              <w:t>10:00</w:t>
            </w:r>
          </w:p>
        </w:tc>
      </w:tr>
      <w:tr w14:paraId="26164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496" w:type="dxa"/>
            <w:vMerge w:val="restart"/>
            <w:vAlign w:val="center"/>
          </w:tcPr>
          <w:p w14:paraId="594236FB">
            <w:pPr>
              <w:spacing w:beforeAutospacing="0" w:afterAutospacing="0" w:line="520" w:lineRule="exact"/>
              <w:jc w:val="left"/>
              <w:rPr>
                <w:rFonts w:hint="eastAsia" w:hAnsi="宋体" w:eastAsiaTheme="minorEastAsia"/>
                <w:bCs/>
                <w:sz w:val="28"/>
                <w:szCs w:val="30"/>
                <w:lang w:eastAsia="zh-CN"/>
              </w:rPr>
            </w:pPr>
            <w:r>
              <w:rPr>
                <w:rFonts w:hint="eastAsia" w:hAnsi="宋体"/>
                <w:bCs/>
                <w:sz w:val="28"/>
                <w:szCs w:val="30"/>
                <w:lang w:val="en-US" w:eastAsia="zh-CN"/>
              </w:rPr>
              <w:t>7</w:t>
            </w:r>
          </w:p>
        </w:tc>
        <w:tc>
          <w:tcPr>
            <w:tcW w:w="1918" w:type="dxa"/>
            <w:vMerge w:val="restart"/>
            <w:vAlign w:val="center"/>
          </w:tcPr>
          <w:p w14:paraId="127F4BAC">
            <w:pPr>
              <w:spacing w:beforeAutospacing="0" w:afterAutospacing="0" w:line="520" w:lineRule="exact"/>
              <w:jc w:val="center"/>
              <w:rPr>
                <w:rFonts w:hint="eastAsia" w:hAnsi="宋体"/>
                <w:bCs/>
                <w:sz w:val="28"/>
                <w:szCs w:val="30"/>
              </w:rPr>
            </w:pPr>
            <w:r>
              <w:rPr>
                <w:rFonts w:hint="eastAsia" w:hAnsi="宋体"/>
                <w:bCs/>
                <w:sz w:val="28"/>
                <w:szCs w:val="30"/>
              </w:rPr>
              <w:t>开   标</w:t>
            </w:r>
          </w:p>
        </w:tc>
        <w:tc>
          <w:tcPr>
            <w:tcW w:w="7483" w:type="dxa"/>
            <w:vAlign w:val="center"/>
          </w:tcPr>
          <w:p w14:paraId="54488B7C">
            <w:pPr>
              <w:spacing w:beforeAutospacing="0" w:afterAutospacing="0" w:line="520" w:lineRule="exact"/>
              <w:jc w:val="left"/>
              <w:rPr>
                <w:rFonts w:hint="default" w:hAnsi="宋体"/>
                <w:bCs/>
                <w:sz w:val="28"/>
                <w:szCs w:val="30"/>
                <w:lang w:val="en-US"/>
              </w:rPr>
            </w:pPr>
            <w:r>
              <w:rPr>
                <w:rFonts w:hint="eastAsia" w:hAnsi="宋体"/>
                <w:bCs/>
                <w:sz w:val="28"/>
                <w:szCs w:val="30"/>
              </w:rPr>
              <w:t>开标日期：</w:t>
            </w:r>
            <w:r>
              <w:rPr>
                <w:rFonts w:hint="eastAsia" w:hAnsi="宋体"/>
                <w:bCs/>
                <w:sz w:val="28"/>
              </w:rPr>
              <w:t>20</w:t>
            </w:r>
            <w:r>
              <w:rPr>
                <w:rFonts w:hint="eastAsia" w:hAnsi="宋体"/>
                <w:bCs/>
                <w:sz w:val="28"/>
                <w:lang w:val="en-US" w:eastAsia="zh-CN"/>
              </w:rPr>
              <w:t>25</w:t>
            </w:r>
            <w:r>
              <w:rPr>
                <w:rFonts w:hint="eastAsia" w:hAnsi="宋体"/>
                <w:bCs/>
                <w:sz w:val="28"/>
              </w:rPr>
              <w:t>年</w:t>
            </w:r>
            <w:r>
              <w:rPr>
                <w:rFonts w:hint="eastAsia" w:hAnsi="宋体"/>
                <w:bCs/>
                <w:sz w:val="28"/>
                <w:lang w:val="en-US" w:eastAsia="zh-CN"/>
              </w:rPr>
              <w:t>4</w:t>
            </w:r>
            <w:r>
              <w:rPr>
                <w:rFonts w:hint="eastAsia" w:hAnsi="宋体"/>
                <w:bCs/>
                <w:sz w:val="28"/>
              </w:rPr>
              <w:t>月</w:t>
            </w:r>
            <w:r>
              <w:rPr>
                <w:rFonts w:hint="eastAsia" w:hAnsi="宋体"/>
                <w:bCs/>
                <w:sz w:val="28"/>
                <w:lang w:val="en-US" w:eastAsia="zh-CN"/>
              </w:rPr>
              <w:t>8</w:t>
            </w:r>
            <w:r>
              <w:rPr>
                <w:rFonts w:hint="eastAsia" w:hAnsi="宋体"/>
                <w:bCs/>
                <w:sz w:val="28"/>
              </w:rPr>
              <w:t>日</w:t>
            </w:r>
            <w:r>
              <w:rPr>
                <w:rFonts w:hint="eastAsia" w:hAnsi="宋体"/>
                <w:bCs/>
                <w:sz w:val="28"/>
                <w:lang w:val="en-US" w:eastAsia="zh-CN"/>
              </w:rPr>
              <w:t>10:30</w:t>
            </w:r>
          </w:p>
        </w:tc>
      </w:tr>
      <w:tr w14:paraId="66064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496" w:type="dxa"/>
            <w:vMerge w:val="continue"/>
            <w:vAlign w:val="center"/>
          </w:tcPr>
          <w:p w14:paraId="38D8590A">
            <w:pPr>
              <w:spacing w:beforeAutospacing="0" w:afterAutospacing="0" w:line="520" w:lineRule="exact"/>
              <w:jc w:val="left"/>
              <w:rPr>
                <w:rFonts w:hint="eastAsia" w:hAnsi="宋体"/>
                <w:bCs/>
                <w:sz w:val="28"/>
                <w:szCs w:val="30"/>
              </w:rPr>
            </w:pPr>
          </w:p>
        </w:tc>
        <w:tc>
          <w:tcPr>
            <w:tcW w:w="1918" w:type="dxa"/>
            <w:vMerge w:val="continue"/>
            <w:vAlign w:val="center"/>
          </w:tcPr>
          <w:p w14:paraId="378F8BA3">
            <w:pPr>
              <w:spacing w:beforeAutospacing="0" w:afterAutospacing="0" w:line="520" w:lineRule="exact"/>
              <w:jc w:val="center"/>
              <w:rPr>
                <w:rFonts w:hint="eastAsia" w:hAnsi="宋体"/>
                <w:bCs/>
                <w:sz w:val="28"/>
                <w:szCs w:val="30"/>
              </w:rPr>
            </w:pPr>
          </w:p>
        </w:tc>
        <w:tc>
          <w:tcPr>
            <w:tcW w:w="7483" w:type="dxa"/>
            <w:vAlign w:val="center"/>
          </w:tcPr>
          <w:p w14:paraId="1D4580F7">
            <w:pPr>
              <w:spacing w:beforeAutospacing="0" w:afterAutospacing="0" w:line="520" w:lineRule="exact"/>
              <w:jc w:val="left"/>
              <w:rPr>
                <w:rFonts w:hint="eastAsia" w:hAnsi="宋体"/>
                <w:bCs/>
                <w:sz w:val="28"/>
                <w:szCs w:val="30"/>
              </w:rPr>
            </w:pPr>
            <w:r>
              <w:rPr>
                <w:rFonts w:hint="eastAsia" w:hAnsi="宋体"/>
                <w:bCs/>
                <w:sz w:val="28"/>
                <w:szCs w:val="30"/>
              </w:rPr>
              <w:t>地点：</w:t>
            </w:r>
            <w:r>
              <w:rPr>
                <w:rFonts w:hint="eastAsia" w:hAnsi="宋体"/>
                <w:bCs/>
                <w:sz w:val="28"/>
                <w:szCs w:val="28"/>
              </w:rPr>
              <w:t>河南仙鹤特种</w:t>
            </w:r>
            <w:r>
              <w:rPr>
                <w:rFonts w:hint="eastAsia" w:hAnsi="宋体"/>
                <w:bCs/>
                <w:sz w:val="28"/>
                <w:szCs w:val="28"/>
                <w:lang w:eastAsia="zh-CN"/>
              </w:rPr>
              <w:t>浆纸</w:t>
            </w:r>
            <w:r>
              <w:rPr>
                <w:rFonts w:hint="eastAsia" w:hAnsi="宋体"/>
                <w:bCs/>
                <w:sz w:val="28"/>
                <w:szCs w:val="28"/>
              </w:rPr>
              <w:t>有限公司</w:t>
            </w:r>
          </w:p>
        </w:tc>
      </w:tr>
      <w:tr w14:paraId="2C7C9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7" w:hRule="atLeast"/>
        </w:trPr>
        <w:tc>
          <w:tcPr>
            <w:tcW w:w="496" w:type="dxa"/>
            <w:vAlign w:val="center"/>
          </w:tcPr>
          <w:p w14:paraId="39990FFC">
            <w:pPr>
              <w:spacing w:beforeAutospacing="0" w:afterAutospacing="0" w:line="520" w:lineRule="exact"/>
              <w:jc w:val="left"/>
              <w:rPr>
                <w:rFonts w:hint="eastAsia" w:hAnsi="宋体" w:eastAsiaTheme="minorEastAsia"/>
                <w:bCs/>
                <w:sz w:val="28"/>
                <w:szCs w:val="30"/>
                <w:lang w:eastAsia="zh-CN"/>
              </w:rPr>
            </w:pPr>
            <w:r>
              <w:rPr>
                <w:rFonts w:hint="eastAsia" w:hAnsi="宋体"/>
                <w:bCs/>
                <w:sz w:val="28"/>
                <w:szCs w:val="30"/>
                <w:lang w:val="en-US" w:eastAsia="zh-CN"/>
              </w:rPr>
              <w:t>8</w:t>
            </w:r>
          </w:p>
        </w:tc>
        <w:tc>
          <w:tcPr>
            <w:tcW w:w="1918" w:type="dxa"/>
            <w:vAlign w:val="center"/>
          </w:tcPr>
          <w:p w14:paraId="610C5EA4">
            <w:pPr>
              <w:spacing w:beforeAutospacing="0" w:afterAutospacing="0" w:line="520" w:lineRule="exact"/>
              <w:jc w:val="center"/>
              <w:rPr>
                <w:rFonts w:hint="eastAsia" w:hAnsi="宋体"/>
                <w:bCs/>
                <w:sz w:val="28"/>
                <w:szCs w:val="30"/>
              </w:rPr>
            </w:pPr>
            <w:r>
              <w:rPr>
                <w:rFonts w:hint="eastAsia" w:hAnsi="宋体"/>
                <w:bCs/>
                <w:sz w:val="28"/>
                <w:szCs w:val="30"/>
              </w:rPr>
              <w:t>其   它</w:t>
            </w:r>
          </w:p>
        </w:tc>
        <w:tc>
          <w:tcPr>
            <w:tcW w:w="7483" w:type="dxa"/>
            <w:vAlign w:val="center"/>
          </w:tcPr>
          <w:p w14:paraId="2899FCAB">
            <w:pPr>
              <w:spacing w:beforeAutospacing="0" w:afterAutospacing="0" w:line="520" w:lineRule="exact"/>
              <w:jc w:val="left"/>
              <w:rPr>
                <w:rFonts w:hint="eastAsia" w:hAnsi="宋体"/>
                <w:bCs/>
                <w:sz w:val="28"/>
                <w:szCs w:val="30"/>
              </w:rPr>
            </w:pPr>
            <w:r>
              <w:rPr>
                <w:rFonts w:hint="eastAsia" w:hAnsi="宋体"/>
                <w:bCs/>
                <w:sz w:val="28"/>
                <w:szCs w:val="30"/>
              </w:rPr>
              <w:t>有下列情况之一的，其投标文件无效</w:t>
            </w:r>
          </w:p>
          <w:p w14:paraId="7DA2DC4E">
            <w:pPr>
              <w:spacing w:beforeAutospacing="0" w:afterAutospacing="0" w:line="520" w:lineRule="exact"/>
              <w:jc w:val="left"/>
              <w:rPr>
                <w:rFonts w:hint="eastAsia" w:hAnsi="宋体"/>
                <w:bCs/>
                <w:sz w:val="28"/>
                <w:szCs w:val="30"/>
              </w:rPr>
            </w:pPr>
            <w:r>
              <w:rPr>
                <w:rFonts w:hint="eastAsia" w:hAnsi="宋体"/>
                <w:bCs/>
                <w:sz w:val="28"/>
                <w:szCs w:val="30"/>
              </w:rPr>
              <w:t>1</w:t>
            </w:r>
            <w:r>
              <w:rPr>
                <w:rFonts w:hAnsi="宋体"/>
                <w:bCs/>
                <w:sz w:val="28"/>
                <w:szCs w:val="30"/>
              </w:rPr>
              <w:t>.</w:t>
            </w:r>
            <w:r>
              <w:rPr>
                <w:rFonts w:hint="eastAsia" w:hAnsi="宋体"/>
                <w:bCs/>
                <w:sz w:val="28"/>
                <w:szCs w:val="30"/>
              </w:rPr>
              <w:t>投标文件未按规定密封</w:t>
            </w:r>
          </w:p>
          <w:p w14:paraId="1266422C">
            <w:pPr>
              <w:spacing w:beforeAutospacing="0" w:afterAutospacing="0" w:line="520" w:lineRule="exact"/>
              <w:jc w:val="left"/>
              <w:rPr>
                <w:rFonts w:hint="eastAsia" w:hAnsi="宋体"/>
                <w:bCs/>
                <w:sz w:val="28"/>
                <w:szCs w:val="30"/>
              </w:rPr>
            </w:pPr>
            <w:r>
              <w:rPr>
                <w:rFonts w:hint="eastAsia" w:hAnsi="宋体"/>
                <w:bCs/>
                <w:sz w:val="28"/>
                <w:szCs w:val="30"/>
              </w:rPr>
              <w:t>2.投标文件未按规定要求编制填写或未实质性响应</w:t>
            </w:r>
          </w:p>
          <w:p w14:paraId="6BD0130F">
            <w:pPr>
              <w:spacing w:beforeAutospacing="0" w:afterAutospacing="0" w:line="520" w:lineRule="exact"/>
              <w:jc w:val="left"/>
              <w:rPr>
                <w:rFonts w:hint="eastAsia" w:hAnsi="宋体"/>
                <w:bCs/>
                <w:sz w:val="28"/>
                <w:szCs w:val="30"/>
              </w:rPr>
            </w:pPr>
            <w:r>
              <w:rPr>
                <w:rFonts w:hint="eastAsia" w:hAnsi="宋体"/>
                <w:bCs/>
                <w:sz w:val="28"/>
                <w:szCs w:val="30"/>
              </w:rPr>
              <w:t>3.投标文件逾期送达</w:t>
            </w:r>
          </w:p>
          <w:p w14:paraId="05047DE9">
            <w:pPr>
              <w:spacing w:beforeAutospacing="0" w:afterAutospacing="0" w:line="520" w:lineRule="exact"/>
              <w:jc w:val="left"/>
              <w:rPr>
                <w:rFonts w:hint="eastAsia" w:hAnsi="宋体"/>
                <w:bCs/>
                <w:sz w:val="28"/>
                <w:szCs w:val="30"/>
              </w:rPr>
            </w:pPr>
            <w:r>
              <w:rPr>
                <w:rFonts w:hint="eastAsia" w:hAnsi="宋体"/>
                <w:bCs/>
                <w:sz w:val="28"/>
                <w:szCs w:val="30"/>
                <w:lang w:val="en-US" w:eastAsia="zh-CN"/>
              </w:rPr>
              <w:t>4</w:t>
            </w:r>
            <w:r>
              <w:rPr>
                <w:rFonts w:hAnsi="宋体"/>
                <w:bCs/>
                <w:sz w:val="28"/>
                <w:szCs w:val="30"/>
              </w:rPr>
              <w:t>.</w:t>
            </w:r>
            <w:r>
              <w:rPr>
                <w:rFonts w:hint="eastAsia" w:hAnsi="宋体"/>
                <w:bCs/>
                <w:sz w:val="28"/>
                <w:szCs w:val="30"/>
              </w:rPr>
              <w:t>妨害招标工作正常的行为</w:t>
            </w:r>
          </w:p>
        </w:tc>
      </w:tr>
      <w:tr w14:paraId="51B01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96" w:type="dxa"/>
            <w:vAlign w:val="center"/>
          </w:tcPr>
          <w:p w14:paraId="565551D8">
            <w:pPr>
              <w:spacing w:beforeAutospacing="0" w:afterAutospacing="0" w:line="520" w:lineRule="exact"/>
              <w:jc w:val="left"/>
              <w:rPr>
                <w:rFonts w:hint="default" w:hAnsi="宋体"/>
                <w:bCs/>
                <w:sz w:val="28"/>
                <w:szCs w:val="30"/>
                <w:lang w:val="en-US" w:eastAsia="zh-CN"/>
              </w:rPr>
            </w:pPr>
            <w:r>
              <w:rPr>
                <w:rFonts w:hint="eastAsia" w:hAnsi="宋体"/>
                <w:bCs/>
                <w:sz w:val="28"/>
                <w:szCs w:val="30"/>
                <w:lang w:val="en-US" w:eastAsia="zh-CN"/>
              </w:rPr>
              <w:t>9</w:t>
            </w:r>
          </w:p>
        </w:tc>
        <w:tc>
          <w:tcPr>
            <w:tcW w:w="1918" w:type="dxa"/>
            <w:vAlign w:val="center"/>
          </w:tcPr>
          <w:p w14:paraId="00EE85A5">
            <w:pPr>
              <w:spacing w:beforeAutospacing="0" w:afterAutospacing="0" w:line="520" w:lineRule="exact"/>
              <w:jc w:val="center"/>
              <w:rPr>
                <w:rFonts w:hint="eastAsia" w:hAnsi="宋体" w:eastAsiaTheme="minorEastAsia"/>
                <w:bCs/>
                <w:sz w:val="28"/>
                <w:szCs w:val="30"/>
                <w:lang w:eastAsia="zh-CN"/>
              </w:rPr>
            </w:pPr>
            <w:r>
              <w:rPr>
                <w:rFonts w:hint="eastAsia" w:hAnsi="宋体"/>
                <w:bCs/>
                <w:sz w:val="28"/>
                <w:szCs w:val="30"/>
                <w:lang w:eastAsia="zh-CN"/>
              </w:rPr>
              <w:t>工程范围</w:t>
            </w:r>
          </w:p>
        </w:tc>
        <w:tc>
          <w:tcPr>
            <w:tcW w:w="7483" w:type="dxa"/>
            <w:vAlign w:val="center"/>
          </w:tcPr>
          <w:p w14:paraId="26DF007A">
            <w:pPr>
              <w:spacing w:beforeAutospacing="0" w:afterAutospacing="0" w:line="520" w:lineRule="exact"/>
              <w:jc w:val="left"/>
              <w:rPr>
                <w:rFonts w:hint="default" w:hAnsi="宋体"/>
                <w:bCs/>
                <w:sz w:val="28"/>
                <w:szCs w:val="30"/>
                <w:lang w:val="en-US" w:eastAsia="zh-CN"/>
              </w:rPr>
            </w:pPr>
            <w:r>
              <w:rPr>
                <w:rFonts w:hint="eastAsia" w:hAnsi="宋体"/>
                <w:bCs/>
                <w:sz w:val="28"/>
                <w:szCs w:val="30"/>
                <w:lang w:val="en-US" w:eastAsia="zh-CN"/>
              </w:rPr>
              <w:t>罐体制作、罐内管道及阀门安装、罐壁外表面防腐，依附在罐体上的钢平台、管道及阀门安装。详见施工图。</w:t>
            </w:r>
          </w:p>
        </w:tc>
      </w:tr>
      <w:tr w14:paraId="4E84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496" w:type="dxa"/>
            <w:vAlign w:val="center"/>
          </w:tcPr>
          <w:p w14:paraId="0C4E4FB6">
            <w:pPr>
              <w:spacing w:beforeAutospacing="0" w:afterAutospacing="0" w:line="520" w:lineRule="exact"/>
              <w:jc w:val="left"/>
              <w:rPr>
                <w:rFonts w:hint="default" w:hAnsi="宋体"/>
                <w:bCs/>
                <w:sz w:val="28"/>
                <w:szCs w:val="30"/>
                <w:lang w:val="en-US" w:eastAsia="zh-CN"/>
              </w:rPr>
            </w:pPr>
            <w:r>
              <w:rPr>
                <w:rFonts w:hint="eastAsia" w:hAnsi="宋体"/>
                <w:bCs/>
                <w:sz w:val="28"/>
                <w:szCs w:val="30"/>
                <w:lang w:val="en-US" w:eastAsia="zh-CN"/>
              </w:rPr>
              <w:t>10</w:t>
            </w:r>
          </w:p>
        </w:tc>
        <w:tc>
          <w:tcPr>
            <w:tcW w:w="1918" w:type="dxa"/>
            <w:vAlign w:val="center"/>
          </w:tcPr>
          <w:p w14:paraId="1F67C87F">
            <w:pPr>
              <w:spacing w:beforeAutospacing="0" w:afterAutospacing="0" w:line="520" w:lineRule="exact"/>
              <w:jc w:val="center"/>
              <w:rPr>
                <w:rFonts w:hint="default" w:hAnsi="宋体"/>
                <w:bCs/>
                <w:sz w:val="28"/>
                <w:szCs w:val="30"/>
                <w:lang w:val="en-US" w:eastAsia="zh-CN"/>
              </w:rPr>
            </w:pPr>
            <w:r>
              <w:rPr>
                <w:rFonts w:hint="eastAsia" w:hAnsi="宋体"/>
                <w:bCs/>
                <w:sz w:val="28"/>
                <w:szCs w:val="30"/>
                <w:lang w:val="en-US" w:eastAsia="zh-CN"/>
              </w:rPr>
              <w:t>履约保证金</w:t>
            </w:r>
          </w:p>
        </w:tc>
        <w:tc>
          <w:tcPr>
            <w:tcW w:w="7483" w:type="dxa"/>
            <w:vAlign w:val="center"/>
          </w:tcPr>
          <w:p w14:paraId="74C543E8">
            <w:pPr>
              <w:spacing w:beforeAutospacing="0" w:afterAutospacing="0" w:line="520" w:lineRule="exact"/>
              <w:jc w:val="left"/>
              <w:rPr>
                <w:rFonts w:hint="default" w:hAnsi="宋体"/>
                <w:bCs/>
                <w:sz w:val="28"/>
                <w:szCs w:val="30"/>
                <w:lang w:val="en-US" w:eastAsia="zh-CN"/>
              </w:rPr>
            </w:pPr>
            <w:r>
              <w:rPr>
                <w:rFonts w:hint="eastAsia" w:hAnsi="宋体"/>
                <w:bCs/>
                <w:sz w:val="28"/>
                <w:szCs w:val="30"/>
                <w:lang w:val="en-US" w:eastAsia="zh-CN"/>
              </w:rPr>
              <w:t>本工程履约保证金5万元整、合同签订前汇入招标人账户。</w:t>
            </w:r>
          </w:p>
        </w:tc>
      </w:tr>
    </w:tbl>
    <w:p w14:paraId="2ADB93AC">
      <w:pPr>
        <w:jc w:val="left"/>
      </w:pPr>
    </w:p>
    <w:p w14:paraId="09D947C7">
      <w:pPr>
        <w:jc w:val="left"/>
      </w:pPr>
    </w:p>
    <w:p w14:paraId="1EA0D733">
      <w:pPr>
        <w:snapToGrid w:val="0"/>
        <w:spacing w:beforeAutospacing="0" w:after="100" w:afterAutospacing="0" w:line="580" w:lineRule="exact"/>
        <w:jc w:val="left"/>
        <w:rPr>
          <w:rFonts w:hint="eastAsia" w:hAnsi="宋体" w:eastAsia="黑体"/>
          <w:bCs/>
          <w:sz w:val="32"/>
          <w:szCs w:val="32"/>
        </w:rPr>
      </w:pPr>
    </w:p>
    <w:p w14:paraId="5E2EE0C9">
      <w:pPr>
        <w:snapToGrid w:val="0"/>
        <w:spacing w:beforeAutospacing="0" w:after="100" w:afterAutospacing="0" w:line="580" w:lineRule="exact"/>
        <w:jc w:val="left"/>
        <w:rPr>
          <w:rFonts w:hint="eastAsia" w:hAnsi="宋体" w:eastAsia="黑体"/>
          <w:bCs/>
          <w:sz w:val="32"/>
          <w:szCs w:val="32"/>
        </w:rPr>
      </w:pPr>
    </w:p>
    <w:p w14:paraId="29530246">
      <w:pPr>
        <w:snapToGrid w:val="0"/>
        <w:spacing w:beforeAutospacing="0" w:after="100" w:afterAutospacing="0" w:line="580" w:lineRule="exact"/>
        <w:jc w:val="left"/>
        <w:rPr>
          <w:rFonts w:hint="eastAsia" w:hAnsi="宋体" w:eastAsia="黑体"/>
          <w:bCs/>
          <w:sz w:val="32"/>
          <w:szCs w:val="32"/>
        </w:rPr>
      </w:pPr>
      <w:r>
        <w:rPr>
          <w:rFonts w:hint="eastAsia" w:hAnsi="宋体" w:eastAsia="黑体"/>
          <w:bCs/>
          <w:sz w:val="32"/>
          <w:szCs w:val="32"/>
        </w:rPr>
        <w:t>一、总   则</w:t>
      </w:r>
    </w:p>
    <w:p w14:paraId="5055F31C">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1、投标人资格</w:t>
      </w:r>
    </w:p>
    <w:p w14:paraId="6048EE84">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Ansi="宋体"/>
          <w:bCs/>
          <w:sz w:val="24"/>
        </w:rPr>
        <w:t>.</w:t>
      </w:r>
      <w:r>
        <w:rPr>
          <w:rFonts w:hint="eastAsia" w:hAnsi="宋体"/>
          <w:bCs/>
          <w:sz w:val="24"/>
        </w:rPr>
        <w:t>1凡经中华人民共和国工商行政管理部门审核登记，具有独立法人资格具有一定技术实力和制安、检测设备</w:t>
      </w:r>
      <w:r>
        <w:rPr>
          <w:rFonts w:hint="eastAsia" w:hAnsi="宋体"/>
          <w:bCs/>
          <w:sz w:val="24"/>
          <w:lang w:val="en-US" w:eastAsia="zh-CN"/>
        </w:rPr>
        <w:t>具有安装工程资质或劳务资质证书的</w:t>
      </w:r>
      <w:r>
        <w:rPr>
          <w:rFonts w:hint="eastAsia" w:hAnsi="宋体"/>
          <w:bCs/>
          <w:sz w:val="24"/>
        </w:rPr>
        <w:t>施工企业。</w:t>
      </w:r>
    </w:p>
    <w:p w14:paraId="0BBCE2E4">
      <w:pPr>
        <w:snapToGrid w:val="0"/>
        <w:spacing w:beforeAutospacing="0" w:afterAutospacing="0" w:line="460" w:lineRule="exact"/>
        <w:ind w:firstLine="547" w:firstLineChars="228"/>
        <w:jc w:val="left"/>
        <w:rPr>
          <w:rFonts w:hint="eastAsia" w:hAnsi="宋体"/>
          <w:bCs/>
          <w:sz w:val="24"/>
          <w:szCs w:val="28"/>
        </w:rPr>
      </w:pPr>
      <w:r>
        <w:rPr>
          <w:rFonts w:hint="eastAsia" w:hAnsi="宋体"/>
          <w:bCs/>
          <w:sz w:val="24"/>
          <w:szCs w:val="28"/>
        </w:rPr>
        <w:t>1</w:t>
      </w:r>
      <w:r>
        <w:rPr>
          <w:rFonts w:hAnsi="宋体"/>
          <w:bCs/>
          <w:sz w:val="24"/>
          <w:szCs w:val="28"/>
        </w:rPr>
        <w:t>.2</w:t>
      </w:r>
      <w:r>
        <w:rPr>
          <w:rFonts w:hint="eastAsia" w:hAnsi="宋体"/>
          <w:bCs/>
          <w:sz w:val="24"/>
          <w:szCs w:val="28"/>
        </w:rPr>
        <w:t>投标人应按照投标邀请函的要求，在规定时间内向招标人递交“资质证明文件”。</w:t>
      </w:r>
    </w:p>
    <w:p w14:paraId="6121FC02">
      <w:pPr>
        <w:snapToGrid w:val="0"/>
        <w:spacing w:beforeAutospacing="0" w:afterAutospacing="0" w:line="460" w:lineRule="exact"/>
        <w:ind w:firstLine="547" w:firstLineChars="228"/>
        <w:jc w:val="left"/>
        <w:rPr>
          <w:rFonts w:hint="eastAsia" w:hAnsi="宋体"/>
          <w:bCs/>
          <w:sz w:val="24"/>
        </w:rPr>
      </w:pPr>
      <w:r>
        <w:rPr>
          <w:rFonts w:hint="eastAsia" w:hAnsi="宋体"/>
          <w:bCs/>
          <w:sz w:val="24"/>
        </w:rPr>
        <w:t>2、投标费用</w:t>
      </w:r>
    </w:p>
    <w:p w14:paraId="7D46BCD1">
      <w:pPr>
        <w:snapToGrid w:val="0"/>
        <w:spacing w:beforeAutospacing="0" w:afterAutospacing="0" w:line="460" w:lineRule="exact"/>
        <w:ind w:firstLine="547" w:firstLineChars="228"/>
        <w:jc w:val="left"/>
        <w:rPr>
          <w:rFonts w:hint="eastAsia" w:hAnsi="宋体"/>
          <w:bCs/>
          <w:sz w:val="24"/>
        </w:rPr>
      </w:pPr>
      <w:r>
        <w:rPr>
          <w:rFonts w:hint="eastAsia" w:hAnsi="宋体"/>
          <w:bCs/>
          <w:sz w:val="24"/>
        </w:rPr>
        <w:t>2.1投标人应自行承担所有与编写和提交投标文件有关的费用，不论投标结果如何，招标人无义务和责任承担这些费用。</w:t>
      </w:r>
    </w:p>
    <w:p w14:paraId="700ACBE9">
      <w:pPr>
        <w:snapToGrid w:val="0"/>
        <w:spacing w:beforeAutospacing="0" w:after="100" w:afterAutospacing="0" w:line="580" w:lineRule="exact"/>
        <w:jc w:val="left"/>
        <w:rPr>
          <w:rFonts w:hint="eastAsia" w:hAnsi="宋体" w:eastAsia="黑体"/>
          <w:bCs/>
          <w:sz w:val="32"/>
          <w:szCs w:val="32"/>
        </w:rPr>
      </w:pPr>
      <w:r>
        <w:rPr>
          <w:rFonts w:hint="eastAsia" w:hAnsi="宋体" w:eastAsia="黑体"/>
          <w:bCs/>
          <w:sz w:val="32"/>
          <w:szCs w:val="32"/>
        </w:rPr>
        <w:t>二、招标文件</w:t>
      </w:r>
    </w:p>
    <w:p w14:paraId="23F07E92">
      <w:pPr>
        <w:snapToGrid w:val="0"/>
        <w:spacing w:beforeAutospacing="0" w:afterAutospacing="0" w:line="460" w:lineRule="exact"/>
        <w:ind w:firstLine="547" w:firstLineChars="228"/>
        <w:jc w:val="left"/>
        <w:rPr>
          <w:rFonts w:hint="eastAsia" w:hAnsi="宋体"/>
          <w:bCs/>
          <w:sz w:val="24"/>
        </w:rPr>
      </w:pPr>
      <w:r>
        <w:rPr>
          <w:rFonts w:hint="eastAsia" w:hAnsi="宋体"/>
          <w:bCs/>
          <w:sz w:val="24"/>
        </w:rPr>
        <w:t>3、招标文件构成</w:t>
      </w:r>
    </w:p>
    <w:p w14:paraId="2F196E1F">
      <w:pPr>
        <w:snapToGrid w:val="0"/>
        <w:spacing w:beforeAutospacing="0" w:afterAutospacing="0" w:line="460" w:lineRule="exact"/>
        <w:ind w:firstLine="547" w:firstLineChars="228"/>
        <w:jc w:val="left"/>
        <w:rPr>
          <w:rFonts w:hint="eastAsia" w:hAnsi="宋体"/>
          <w:bCs/>
          <w:sz w:val="24"/>
        </w:rPr>
      </w:pPr>
      <w:r>
        <w:rPr>
          <w:rFonts w:hint="eastAsia" w:hAnsi="宋体"/>
          <w:bCs/>
          <w:sz w:val="24"/>
        </w:rPr>
        <w:t>3.1 招标文件由招标文件目录所列文件构成。</w:t>
      </w:r>
    </w:p>
    <w:p w14:paraId="7EBAEC76">
      <w:pPr>
        <w:snapToGrid w:val="0"/>
        <w:spacing w:beforeAutospacing="0" w:afterAutospacing="0" w:line="460" w:lineRule="exact"/>
        <w:ind w:firstLine="547" w:firstLineChars="228"/>
        <w:jc w:val="left"/>
        <w:rPr>
          <w:rFonts w:hint="eastAsia" w:hAnsi="宋体"/>
          <w:bCs/>
          <w:sz w:val="24"/>
        </w:rPr>
      </w:pPr>
      <w:r>
        <w:rPr>
          <w:rFonts w:hint="eastAsia" w:hAnsi="宋体"/>
          <w:bCs/>
          <w:sz w:val="24"/>
        </w:rPr>
        <w:t>4、招标文件的澄清</w:t>
      </w:r>
    </w:p>
    <w:p w14:paraId="5B6B45CA">
      <w:pPr>
        <w:snapToGrid w:val="0"/>
        <w:spacing w:beforeAutospacing="0" w:afterAutospacing="0" w:line="460" w:lineRule="exact"/>
        <w:ind w:firstLine="547" w:firstLineChars="228"/>
        <w:jc w:val="left"/>
        <w:rPr>
          <w:rFonts w:hint="eastAsia" w:hAnsi="宋体"/>
          <w:bCs/>
          <w:sz w:val="24"/>
        </w:rPr>
      </w:pPr>
      <w:r>
        <w:rPr>
          <w:rFonts w:hint="eastAsia" w:hAnsi="宋体"/>
          <w:bCs/>
          <w:sz w:val="24"/>
        </w:rPr>
        <w:t>4.1任何要求对招标文件进行澄清的投标人，均应在正式开标两日前按本招标文件“投标邀请函”中的通讯地址以</w:t>
      </w:r>
      <w:r>
        <w:rPr>
          <w:rFonts w:hint="eastAsia" w:hAnsi="宋体"/>
          <w:bCs/>
          <w:sz w:val="24"/>
          <w:lang w:eastAsia="zh-CN"/>
        </w:rPr>
        <w:t>电子邮件</w:t>
      </w:r>
      <w:r>
        <w:rPr>
          <w:rFonts w:hint="eastAsia" w:hAnsi="宋体"/>
          <w:bCs/>
          <w:sz w:val="24"/>
        </w:rPr>
        <w:t>等书面形式通知招标人，招标人对所提问题以</w:t>
      </w:r>
      <w:r>
        <w:rPr>
          <w:rFonts w:hint="eastAsia" w:hAnsi="宋体"/>
          <w:bCs/>
          <w:sz w:val="24"/>
          <w:lang w:eastAsia="zh-CN"/>
        </w:rPr>
        <w:t>电子邮件</w:t>
      </w:r>
      <w:r>
        <w:rPr>
          <w:rFonts w:hint="eastAsia" w:hAnsi="宋体"/>
          <w:bCs/>
          <w:sz w:val="24"/>
        </w:rPr>
        <w:t>形式予以答复，同时在必要时将以</w:t>
      </w:r>
      <w:r>
        <w:rPr>
          <w:rFonts w:hint="eastAsia" w:hAnsi="宋体"/>
          <w:bCs/>
          <w:sz w:val="24"/>
          <w:lang w:eastAsia="zh-CN"/>
        </w:rPr>
        <w:t>电子邮件</w:t>
      </w:r>
      <w:r>
        <w:rPr>
          <w:rFonts w:hint="eastAsia" w:hAnsi="宋体"/>
          <w:bCs/>
          <w:sz w:val="24"/>
        </w:rPr>
        <w:t>等书面形式告知每个购买招标文件的投标人，但不说明问题的来源。</w:t>
      </w:r>
    </w:p>
    <w:p w14:paraId="68082292">
      <w:pPr>
        <w:snapToGrid w:val="0"/>
        <w:spacing w:beforeAutospacing="0" w:afterAutospacing="0" w:line="460" w:lineRule="exact"/>
        <w:ind w:firstLine="547" w:firstLineChars="228"/>
        <w:jc w:val="left"/>
        <w:rPr>
          <w:rFonts w:hint="eastAsia" w:hAnsi="宋体"/>
          <w:bCs/>
          <w:sz w:val="24"/>
        </w:rPr>
      </w:pPr>
      <w:r>
        <w:rPr>
          <w:rFonts w:hint="eastAsia" w:hAnsi="宋体"/>
          <w:bCs/>
          <w:sz w:val="24"/>
        </w:rPr>
        <w:t>5、招标文件的补充和修正</w:t>
      </w:r>
    </w:p>
    <w:p w14:paraId="6464568F">
      <w:pPr>
        <w:snapToGrid w:val="0"/>
        <w:spacing w:beforeAutospacing="0" w:afterAutospacing="0" w:line="460" w:lineRule="exact"/>
        <w:ind w:firstLine="547" w:firstLineChars="228"/>
        <w:jc w:val="left"/>
        <w:rPr>
          <w:rFonts w:hint="eastAsia" w:hAnsi="宋体"/>
          <w:bCs/>
          <w:sz w:val="24"/>
        </w:rPr>
      </w:pPr>
      <w:r>
        <w:rPr>
          <w:rFonts w:hint="eastAsia" w:hAnsi="宋体"/>
          <w:bCs/>
          <w:sz w:val="24"/>
        </w:rPr>
        <w:t>5.1在投标截止日期前的任何时候，无论出于何种原因，招标人可主动地或在解答投标人提出的澄清问题时，对招标文件进行补充和修正。</w:t>
      </w:r>
    </w:p>
    <w:p w14:paraId="3293BEAD">
      <w:pPr>
        <w:snapToGrid w:val="0"/>
        <w:spacing w:beforeAutospacing="0" w:afterAutospacing="0" w:line="460" w:lineRule="exact"/>
        <w:ind w:firstLine="547" w:firstLineChars="228"/>
        <w:jc w:val="left"/>
        <w:rPr>
          <w:rFonts w:hint="eastAsia" w:hAnsi="宋体"/>
          <w:bCs/>
          <w:sz w:val="24"/>
        </w:rPr>
      </w:pPr>
      <w:r>
        <w:rPr>
          <w:rFonts w:hint="eastAsia" w:hAnsi="宋体"/>
          <w:bCs/>
          <w:sz w:val="24"/>
        </w:rPr>
        <w:t>5.2招标文件的补充和修正将以</w:t>
      </w:r>
      <w:r>
        <w:rPr>
          <w:rFonts w:hint="eastAsia" w:hAnsi="宋体"/>
          <w:bCs/>
          <w:sz w:val="24"/>
          <w:lang w:eastAsia="zh-CN"/>
        </w:rPr>
        <w:t>电子邮件</w:t>
      </w:r>
      <w:r>
        <w:rPr>
          <w:rFonts w:hint="eastAsia" w:hAnsi="宋体"/>
          <w:bCs/>
          <w:sz w:val="24"/>
        </w:rPr>
        <w:t>等书面形式，通知所有购买招标文件的投标人。补充和修正文件作为招标文件的组成部分，对所有投标人均具有约束力。</w:t>
      </w:r>
    </w:p>
    <w:p w14:paraId="63E9090F">
      <w:pPr>
        <w:snapToGrid w:val="0"/>
        <w:spacing w:beforeAutospacing="0" w:afterAutospacing="0" w:line="460" w:lineRule="exact"/>
        <w:ind w:firstLine="547" w:firstLineChars="228"/>
        <w:jc w:val="left"/>
        <w:rPr>
          <w:rFonts w:hint="eastAsia" w:hAnsi="宋体"/>
          <w:bCs/>
          <w:sz w:val="24"/>
        </w:rPr>
      </w:pPr>
      <w:r>
        <w:rPr>
          <w:rFonts w:hint="eastAsia" w:hAnsi="宋体"/>
          <w:bCs/>
          <w:sz w:val="24"/>
        </w:rPr>
        <w:t>6、招标人可以决定酌情延长投标截止日期。</w:t>
      </w:r>
    </w:p>
    <w:p w14:paraId="149A3A52">
      <w:pPr>
        <w:snapToGrid w:val="0"/>
        <w:spacing w:beforeAutospacing="0" w:after="100" w:afterAutospacing="0" w:line="580" w:lineRule="exact"/>
        <w:jc w:val="left"/>
        <w:rPr>
          <w:rFonts w:hint="eastAsia" w:hAnsi="宋体" w:eastAsia="黑体"/>
          <w:bCs/>
          <w:sz w:val="32"/>
          <w:szCs w:val="32"/>
        </w:rPr>
      </w:pPr>
      <w:r>
        <w:rPr>
          <w:rFonts w:hint="eastAsia" w:hAnsi="宋体" w:eastAsia="黑体"/>
          <w:bCs/>
          <w:sz w:val="32"/>
          <w:szCs w:val="32"/>
        </w:rPr>
        <w:t>三、投标文件的编制</w:t>
      </w:r>
    </w:p>
    <w:p w14:paraId="52CEA1AE">
      <w:pPr>
        <w:snapToGrid w:val="0"/>
        <w:spacing w:beforeAutospacing="0" w:afterAutospacing="0" w:line="460" w:lineRule="exact"/>
        <w:ind w:firstLine="547" w:firstLineChars="228"/>
        <w:jc w:val="left"/>
        <w:rPr>
          <w:rFonts w:hint="eastAsia" w:hAnsi="宋体"/>
          <w:bCs/>
          <w:sz w:val="24"/>
        </w:rPr>
      </w:pPr>
      <w:r>
        <w:rPr>
          <w:rFonts w:hint="eastAsia" w:hAnsi="宋体"/>
          <w:bCs/>
          <w:sz w:val="24"/>
        </w:rPr>
        <w:t>7、投标文件的编写</w:t>
      </w:r>
    </w:p>
    <w:p w14:paraId="1594FF48">
      <w:pPr>
        <w:snapToGrid w:val="0"/>
        <w:spacing w:beforeAutospacing="0" w:afterAutospacing="0" w:line="460" w:lineRule="exact"/>
        <w:ind w:firstLine="547" w:firstLineChars="228"/>
        <w:jc w:val="left"/>
        <w:rPr>
          <w:rFonts w:hint="eastAsia" w:hAnsi="宋体"/>
          <w:bCs/>
          <w:sz w:val="24"/>
        </w:rPr>
      </w:pPr>
      <w:r>
        <w:rPr>
          <w:rFonts w:hint="eastAsia" w:hAnsi="宋体"/>
          <w:bCs/>
          <w:sz w:val="24"/>
        </w:rPr>
        <w:t>7.</w:t>
      </w:r>
      <w:r>
        <w:rPr>
          <w:rFonts w:hint="eastAsia" w:hAnsi="宋体"/>
          <w:bCs/>
          <w:sz w:val="24"/>
          <w:lang w:val="en-US" w:eastAsia="zh-CN"/>
        </w:rPr>
        <w:t>1</w:t>
      </w:r>
      <w:r>
        <w:rPr>
          <w:rFonts w:hint="eastAsia" w:hAnsi="宋体"/>
          <w:bCs/>
          <w:sz w:val="24"/>
        </w:rPr>
        <w:t>投标人应按招标文件要求认真编写投标文件资料，逐项填写相应表格。</w:t>
      </w:r>
    </w:p>
    <w:p w14:paraId="1B7F3ECF">
      <w:pPr>
        <w:snapToGrid w:val="0"/>
        <w:spacing w:beforeAutospacing="0" w:afterAutospacing="0" w:line="460" w:lineRule="exact"/>
        <w:ind w:firstLine="547" w:firstLineChars="228"/>
        <w:jc w:val="left"/>
        <w:rPr>
          <w:rFonts w:hint="eastAsia" w:hAnsi="宋体"/>
          <w:bCs/>
          <w:sz w:val="24"/>
        </w:rPr>
      </w:pPr>
      <w:r>
        <w:rPr>
          <w:rFonts w:hint="eastAsia" w:hAnsi="宋体"/>
          <w:bCs/>
          <w:sz w:val="24"/>
        </w:rPr>
        <w:t>7.</w:t>
      </w:r>
      <w:r>
        <w:rPr>
          <w:rFonts w:hint="eastAsia" w:hAnsi="宋体"/>
          <w:bCs/>
          <w:sz w:val="24"/>
          <w:lang w:val="en-US" w:eastAsia="zh-CN"/>
        </w:rPr>
        <w:t>2</w:t>
      </w:r>
      <w:r>
        <w:rPr>
          <w:rFonts w:hint="eastAsia" w:hAnsi="宋体"/>
          <w:bCs/>
          <w:sz w:val="24"/>
        </w:rPr>
        <w:t>除在技术文件中另有规定外，度量衡单位应采用公制单位。</w:t>
      </w:r>
    </w:p>
    <w:p w14:paraId="6D445009">
      <w:pPr>
        <w:snapToGrid w:val="0"/>
        <w:spacing w:beforeAutospacing="0" w:afterAutospacing="0" w:line="460" w:lineRule="exact"/>
        <w:ind w:firstLine="547" w:firstLineChars="228"/>
        <w:jc w:val="left"/>
        <w:rPr>
          <w:rFonts w:hint="eastAsia" w:hAnsi="宋体"/>
          <w:bCs/>
          <w:sz w:val="24"/>
        </w:rPr>
      </w:pPr>
      <w:r>
        <w:rPr>
          <w:rFonts w:hint="eastAsia" w:hAnsi="宋体"/>
          <w:bCs/>
          <w:sz w:val="24"/>
        </w:rPr>
        <w:t>8、投标文件构成</w:t>
      </w:r>
    </w:p>
    <w:p w14:paraId="21207EA5">
      <w:pPr>
        <w:snapToGrid w:val="0"/>
        <w:spacing w:beforeAutospacing="0" w:afterAutospacing="0" w:line="460" w:lineRule="exact"/>
        <w:ind w:firstLine="547" w:firstLineChars="228"/>
        <w:jc w:val="left"/>
        <w:rPr>
          <w:rFonts w:hint="eastAsia" w:hAnsi="宋体"/>
          <w:bCs/>
          <w:sz w:val="24"/>
        </w:rPr>
      </w:pPr>
      <w:r>
        <w:rPr>
          <w:rFonts w:hint="eastAsia" w:hAnsi="宋体"/>
          <w:bCs/>
          <w:sz w:val="24"/>
        </w:rPr>
        <w:t>8.1投标</w:t>
      </w:r>
      <w:r>
        <w:rPr>
          <w:rFonts w:hint="eastAsia" w:hAnsi="宋体"/>
          <w:bCs/>
          <w:sz w:val="24"/>
          <w:lang w:eastAsia="zh-CN"/>
        </w:rPr>
        <w:t>函</w:t>
      </w:r>
      <w:r>
        <w:rPr>
          <w:rFonts w:hint="eastAsia" w:hAnsi="宋体"/>
          <w:bCs/>
          <w:sz w:val="24"/>
        </w:rPr>
        <w:t>（格式见附件一）；</w:t>
      </w:r>
    </w:p>
    <w:p w14:paraId="5B3992B8">
      <w:pPr>
        <w:snapToGrid w:val="0"/>
        <w:spacing w:beforeAutospacing="0" w:afterAutospacing="0" w:line="460" w:lineRule="exact"/>
        <w:ind w:firstLine="547" w:firstLineChars="228"/>
        <w:jc w:val="left"/>
        <w:rPr>
          <w:rFonts w:hint="eastAsia" w:hAnsi="宋体"/>
          <w:bCs/>
          <w:sz w:val="24"/>
        </w:rPr>
      </w:pPr>
      <w:r>
        <w:rPr>
          <w:rFonts w:hint="eastAsia" w:hAnsi="宋体"/>
          <w:bCs/>
          <w:sz w:val="24"/>
        </w:rPr>
        <w:t>8.</w:t>
      </w:r>
      <w:r>
        <w:rPr>
          <w:rFonts w:hint="eastAsia" w:hAnsi="宋体"/>
          <w:bCs/>
          <w:sz w:val="24"/>
          <w:lang w:val="en-US" w:eastAsia="zh-CN"/>
        </w:rPr>
        <w:t>2</w:t>
      </w:r>
      <w:r>
        <w:rPr>
          <w:rFonts w:hint="eastAsia" w:hAnsi="宋体"/>
          <w:bCs/>
          <w:sz w:val="24"/>
        </w:rPr>
        <w:t>投标报价表（格式见附件</w:t>
      </w:r>
      <w:r>
        <w:rPr>
          <w:rFonts w:hint="eastAsia" w:hAnsi="宋体"/>
          <w:bCs/>
          <w:sz w:val="24"/>
          <w:lang w:eastAsia="zh-CN"/>
        </w:rPr>
        <w:t>二</w:t>
      </w:r>
      <w:r>
        <w:rPr>
          <w:rFonts w:hint="eastAsia" w:hAnsi="宋体"/>
          <w:bCs/>
          <w:sz w:val="24"/>
        </w:rPr>
        <w:t>）；</w:t>
      </w:r>
    </w:p>
    <w:p w14:paraId="2AA2F164">
      <w:pPr>
        <w:snapToGrid w:val="0"/>
        <w:spacing w:beforeAutospacing="0" w:afterAutospacing="0" w:line="460" w:lineRule="exact"/>
        <w:ind w:firstLine="547" w:firstLineChars="228"/>
        <w:jc w:val="left"/>
        <w:rPr>
          <w:rFonts w:hint="eastAsia" w:hAnsi="宋体"/>
          <w:bCs/>
          <w:sz w:val="24"/>
        </w:rPr>
      </w:pPr>
      <w:r>
        <w:rPr>
          <w:rFonts w:hint="eastAsia" w:hAnsi="宋体"/>
          <w:bCs/>
          <w:sz w:val="24"/>
        </w:rPr>
        <w:t>8.</w:t>
      </w:r>
      <w:r>
        <w:rPr>
          <w:rFonts w:hint="eastAsia" w:hAnsi="宋体"/>
          <w:bCs/>
          <w:sz w:val="24"/>
          <w:lang w:val="en-US" w:eastAsia="zh-CN"/>
        </w:rPr>
        <w:t>3</w:t>
      </w:r>
      <w:r>
        <w:rPr>
          <w:rFonts w:hint="eastAsia" w:hAnsi="宋体"/>
          <w:bCs/>
          <w:sz w:val="24"/>
        </w:rPr>
        <w:t>法定代表人授权书（格式见附件</w:t>
      </w:r>
      <w:r>
        <w:rPr>
          <w:rFonts w:hint="eastAsia" w:hAnsi="宋体"/>
          <w:bCs/>
          <w:sz w:val="24"/>
          <w:lang w:eastAsia="zh-CN"/>
        </w:rPr>
        <w:t>三</w:t>
      </w:r>
      <w:r>
        <w:rPr>
          <w:rFonts w:hint="eastAsia" w:hAnsi="宋体"/>
          <w:bCs/>
          <w:sz w:val="24"/>
        </w:rPr>
        <w:t>）;</w:t>
      </w:r>
    </w:p>
    <w:p w14:paraId="4715D8A6">
      <w:pPr>
        <w:snapToGrid w:val="0"/>
        <w:spacing w:beforeAutospacing="0" w:afterAutospacing="0" w:line="460" w:lineRule="exact"/>
        <w:ind w:firstLine="547" w:firstLineChars="228"/>
        <w:jc w:val="left"/>
        <w:rPr>
          <w:rFonts w:hint="eastAsia" w:hAnsi="宋体"/>
          <w:bCs/>
          <w:sz w:val="24"/>
        </w:rPr>
      </w:pPr>
      <w:r>
        <w:rPr>
          <w:rFonts w:hint="eastAsia" w:hAnsi="宋体"/>
          <w:bCs/>
          <w:sz w:val="24"/>
        </w:rPr>
        <w:t>8.</w:t>
      </w:r>
      <w:r>
        <w:rPr>
          <w:rFonts w:hint="eastAsia" w:hAnsi="宋体"/>
          <w:bCs/>
          <w:sz w:val="24"/>
          <w:lang w:val="en-US" w:eastAsia="zh-CN"/>
        </w:rPr>
        <w:t>4</w:t>
      </w:r>
      <w:r>
        <w:rPr>
          <w:rFonts w:hint="eastAsia" w:hAnsi="宋体"/>
          <w:bCs/>
          <w:sz w:val="24"/>
        </w:rPr>
        <w:t>其它优惠条件和售后服务承诺;</w:t>
      </w:r>
    </w:p>
    <w:p w14:paraId="557B5585">
      <w:pPr>
        <w:snapToGrid w:val="0"/>
        <w:spacing w:beforeAutospacing="0" w:afterAutospacing="0" w:line="460" w:lineRule="exact"/>
        <w:ind w:firstLine="547" w:firstLineChars="228"/>
        <w:jc w:val="left"/>
        <w:rPr>
          <w:rFonts w:hint="eastAsia" w:hAnsi="宋体"/>
          <w:bCs/>
          <w:sz w:val="24"/>
        </w:rPr>
      </w:pPr>
      <w:r>
        <w:rPr>
          <w:rFonts w:hint="eastAsia" w:hAnsi="宋体"/>
          <w:bCs/>
          <w:sz w:val="24"/>
        </w:rPr>
        <w:t>8</w:t>
      </w:r>
      <w:r>
        <w:rPr>
          <w:rFonts w:hAnsi="宋体"/>
          <w:bCs/>
          <w:sz w:val="24"/>
        </w:rPr>
        <w:t>.</w:t>
      </w:r>
      <w:r>
        <w:rPr>
          <w:rFonts w:hint="eastAsia" w:hAnsi="宋体"/>
          <w:bCs/>
          <w:sz w:val="24"/>
          <w:lang w:val="en-US" w:eastAsia="zh-CN"/>
        </w:rPr>
        <w:t>5</w:t>
      </w:r>
      <w:r>
        <w:rPr>
          <w:rFonts w:hint="eastAsia" w:hAnsi="宋体"/>
          <w:bCs/>
          <w:sz w:val="24"/>
        </w:rPr>
        <w:t>技术资料清单</w:t>
      </w:r>
    </w:p>
    <w:p w14:paraId="4EEECA20">
      <w:pPr>
        <w:snapToGrid w:val="0"/>
        <w:spacing w:beforeAutospacing="0" w:afterAutospacing="0" w:line="460" w:lineRule="exact"/>
        <w:ind w:firstLine="547" w:firstLineChars="228"/>
        <w:jc w:val="left"/>
        <w:rPr>
          <w:rFonts w:hint="eastAsia" w:hAnsi="宋体"/>
          <w:bCs/>
          <w:sz w:val="24"/>
        </w:rPr>
      </w:pPr>
      <w:r>
        <w:rPr>
          <w:rFonts w:hint="eastAsia" w:hAnsi="宋体"/>
          <w:bCs/>
          <w:sz w:val="24"/>
        </w:rPr>
        <w:t>8</w:t>
      </w:r>
      <w:r>
        <w:rPr>
          <w:rFonts w:hAnsi="宋体"/>
          <w:bCs/>
          <w:sz w:val="24"/>
        </w:rPr>
        <w:t>.</w:t>
      </w:r>
      <w:r>
        <w:rPr>
          <w:rFonts w:hint="eastAsia" w:hAnsi="宋体"/>
          <w:bCs/>
          <w:sz w:val="24"/>
          <w:lang w:val="en-US" w:eastAsia="zh-CN"/>
        </w:rPr>
        <w:t>6</w:t>
      </w:r>
      <w:r>
        <w:rPr>
          <w:rFonts w:hint="eastAsia" w:hAnsi="宋体"/>
          <w:bCs/>
          <w:sz w:val="24"/>
        </w:rPr>
        <w:t>对土建、供电、供水配合的要求;</w:t>
      </w:r>
    </w:p>
    <w:p w14:paraId="5FAF929B">
      <w:pPr>
        <w:snapToGrid w:val="0"/>
        <w:spacing w:beforeAutospacing="0" w:afterAutospacing="0" w:line="460" w:lineRule="exact"/>
        <w:ind w:firstLine="547" w:firstLineChars="228"/>
        <w:jc w:val="left"/>
        <w:rPr>
          <w:rFonts w:hint="eastAsia" w:hAnsi="宋体"/>
          <w:bCs/>
          <w:sz w:val="24"/>
        </w:rPr>
      </w:pPr>
      <w:r>
        <w:rPr>
          <w:rFonts w:hint="eastAsia" w:hAnsi="宋体"/>
          <w:bCs/>
          <w:sz w:val="24"/>
        </w:rPr>
        <w:t>8.</w:t>
      </w:r>
      <w:r>
        <w:rPr>
          <w:rFonts w:hint="eastAsia" w:hAnsi="宋体"/>
          <w:bCs/>
          <w:sz w:val="24"/>
          <w:lang w:val="en-US" w:eastAsia="zh-CN"/>
        </w:rPr>
        <w:t>7</w:t>
      </w:r>
      <w:r>
        <w:rPr>
          <w:rFonts w:hint="eastAsia" w:hAnsi="宋体"/>
          <w:bCs/>
          <w:sz w:val="24"/>
        </w:rPr>
        <w:t>针对本项目的质量</w:t>
      </w:r>
      <w:r>
        <w:rPr>
          <w:rFonts w:hint="eastAsia" w:hAnsi="宋体"/>
          <w:bCs/>
          <w:sz w:val="24"/>
          <w:lang w:eastAsia="zh-CN"/>
        </w:rPr>
        <w:t>、</w:t>
      </w:r>
      <w:r>
        <w:rPr>
          <w:rFonts w:hint="eastAsia" w:hAnsi="宋体"/>
          <w:bCs/>
          <w:sz w:val="24"/>
          <w:lang w:val="en-US" w:eastAsia="zh-CN"/>
        </w:rPr>
        <w:t>安全</w:t>
      </w:r>
      <w:r>
        <w:rPr>
          <w:rFonts w:hint="eastAsia" w:hAnsi="宋体"/>
          <w:bCs/>
          <w:sz w:val="24"/>
        </w:rPr>
        <w:t>保证</w:t>
      </w:r>
      <w:r>
        <w:rPr>
          <w:rFonts w:hint="eastAsia" w:hAnsi="宋体"/>
          <w:bCs/>
          <w:sz w:val="24"/>
          <w:lang w:eastAsia="zh-CN"/>
        </w:rPr>
        <w:t>措施</w:t>
      </w:r>
      <w:r>
        <w:rPr>
          <w:rFonts w:hint="eastAsia" w:hAnsi="宋体"/>
          <w:bCs/>
          <w:sz w:val="24"/>
        </w:rPr>
        <w:t>。</w:t>
      </w:r>
    </w:p>
    <w:p w14:paraId="26A1D089">
      <w:pPr>
        <w:snapToGrid w:val="0"/>
        <w:spacing w:beforeAutospacing="0" w:afterAutospacing="0" w:line="460" w:lineRule="exact"/>
        <w:ind w:firstLine="547" w:firstLineChars="228"/>
        <w:jc w:val="left"/>
        <w:rPr>
          <w:rFonts w:hint="eastAsia" w:hAnsi="宋体"/>
          <w:bCs/>
          <w:sz w:val="24"/>
        </w:rPr>
      </w:pPr>
      <w:r>
        <w:rPr>
          <w:rFonts w:hint="eastAsia" w:hAnsi="宋体"/>
          <w:bCs/>
          <w:sz w:val="24"/>
          <w:lang w:val="en-US" w:eastAsia="zh-CN"/>
        </w:rPr>
        <w:t>9</w:t>
      </w:r>
      <w:r>
        <w:rPr>
          <w:rFonts w:hint="eastAsia" w:hAnsi="宋体"/>
          <w:bCs/>
          <w:sz w:val="24"/>
        </w:rPr>
        <w:t>、投标报价</w:t>
      </w:r>
    </w:p>
    <w:p w14:paraId="512939F2">
      <w:pPr>
        <w:snapToGrid w:val="0"/>
        <w:spacing w:beforeAutospacing="0" w:afterAutospacing="0" w:line="460" w:lineRule="exact"/>
        <w:ind w:firstLine="547" w:firstLineChars="228"/>
        <w:jc w:val="left"/>
        <w:rPr>
          <w:rFonts w:hint="eastAsia" w:hAnsi="宋体"/>
          <w:bCs/>
          <w:sz w:val="24"/>
        </w:rPr>
      </w:pPr>
      <w:r>
        <w:rPr>
          <w:rFonts w:hint="eastAsia" w:hAnsi="宋体"/>
          <w:bCs/>
          <w:sz w:val="24"/>
          <w:lang w:val="en-US" w:eastAsia="zh-CN"/>
        </w:rPr>
        <w:t>9</w:t>
      </w:r>
      <w:r>
        <w:rPr>
          <w:rFonts w:hint="eastAsia" w:hAnsi="宋体"/>
          <w:bCs/>
          <w:sz w:val="24"/>
        </w:rPr>
        <w:t>.1投标人应按招标文件所提供的格式编写“投标报价表”、“分项报价表”。投标总价(各种保险费用和税费均包括在内)，并按招标文件附件</w:t>
      </w:r>
      <w:r>
        <w:rPr>
          <w:rFonts w:hint="eastAsia" w:hAnsi="宋体"/>
          <w:bCs/>
          <w:sz w:val="24"/>
          <w:lang w:eastAsia="zh-CN"/>
        </w:rPr>
        <w:t>二</w:t>
      </w:r>
      <w:r>
        <w:rPr>
          <w:rFonts w:hint="eastAsia" w:hAnsi="宋体"/>
          <w:bCs/>
          <w:sz w:val="24"/>
        </w:rPr>
        <w:t>“投标报价表”的要求做出分项报价。不论投标人是否对上述内容做出优惠或是否包含，招标人均认为投标人所报总价格中包含了上述内容。</w:t>
      </w:r>
      <w:r>
        <w:rPr>
          <w:rFonts w:hint="eastAsia" w:hAnsi="宋体"/>
          <w:b/>
          <w:sz w:val="24"/>
        </w:rPr>
        <w:t>投标人必须如实齐全填写“分项报价表”，否则视为非响应性投标。</w:t>
      </w:r>
    </w:p>
    <w:p w14:paraId="53DBEEF9">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0</w:t>
      </w:r>
      <w:r>
        <w:rPr>
          <w:rFonts w:hint="eastAsia" w:hAnsi="宋体"/>
          <w:bCs/>
          <w:sz w:val="24"/>
        </w:rPr>
        <w:t>、投标文件的有效期</w:t>
      </w:r>
    </w:p>
    <w:p w14:paraId="10C702AC">
      <w:pPr>
        <w:snapToGrid w:val="0"/>
        <w:spacing w:beforeAutospacing="0" w:afterAutospacing="0" w:line="460" w:lineRule="exact"/>
        <w:ind w:firstLine="547" w:firstLineChars="228"/>
        <w:jc w:val="left"/>
        <w:rPr>
          <w:rFonts w:hint="eastAsia" w:hAnsi="宋体"/>
          <w:bCs/>
          <w:sz w:val="24"/>
        </w:rPr>
      </w:pPr>
      <w:r>
        <w:rPr>
          <w:rFonts w:hint="eastAsia" w:hAnsi="宋体"/>
          <w:bCs/>
          <w:sz w:val="24"/>
          <w:lang w:val="en-US" w:eastAsia="zh-CN"/>
        </w:rPr>
        <w:t>10</w:t>
      </w:r>
      <w:r>
        <w:rPr>
          <w:rFonts w:hint="eastAsia" w:hAnsi="宋体"/>
          <w:bCs/>
          <w:sz w:val="24"/>
        </w:rPr>
        <w:t>.1投标文件的有效期为实际开标之日起</w:t>
      </w:r>
      <w:r>
        <w:rPr>
          <w:rFonts w:hint="eastAsia" w:hAnsi="宋体"/>
          <w:bCs/>
          <w:sz w:val="24"/>
          <w:lang w:val="en-US" w:eastAsia="zh-CN"/>
        </w:rPr>
        <w:t>6</w:t>
      </w:r>
      <w:r>
        <w:rPr>
          <w:rFonts w:hint="eastAsia" w:hAnsi="宋体"/>
          <w:bCs/>
          <w:sz w:val="24"/>
        </w:rPr>
        <w:t>0个日历日，有效期短于招标文件规定有效期的投标文件可以视为非响应投标而予以拒绝。</w:t>
      </w:r>
    </w:p>
    <w:p w14:paraId="6E09852A">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0.</w:t>
      </w:r>
      <w:r>
        <w:rPr>
          <w:rFonts w:hint="eastAsia" w:hAnsi="宋体"/>
          <w:bCs/>
          <w:sz w:val="24"/>
        </w:rPr>
        <w:t>2中标人投标文件的有效期伴随合同终止而终止。</w:t>
      </w:r>
    </w:p>
    <w:p w14:paraId="0DF4184F">
      <w:pPr>
        <w:snapToGrid w:val="0"/>
        <w:spacing w:beforeAutospacing="0" w:afterAutospacing="0" w:line="460" w:lineRule="exact"/>
        <w:ind w:firstLine="547" w:firstLineChars="228"/>
        <w:jc w:val="left"/>
        <w:rPr>
          <w:rFonts w:hint="eastAsia" w:hAnsi="宋体"/>
          <w:bCs/>
          <w:sz w:val="24"/>
        </w:rPr>
      </w:pPr>
      <w:r>
        <w:rPr>
          <w:rFonts w:hint="eastAsia" w:hAnsi="宋体"/>
          <w:bCs/>
          <w:sz w:val="24"/>
          <w:lang w:val="en-US" w:eastAsia="zh-CN"/>
        </w:rPr>
        <w:t>11</w:t>
      </w:r>
      <w:r>
        <w:rPr>
          <w:rFonts w:hint="eastAsia" w:hAnsi="宋体"/>
          <w:bCs/>
          <w:sz w:val="24"/>
        </w:rPr>
        <w:t>、投标文件的份数与签署</w:t>
      </w:r>
    </w:p>
    <w:p w14:paraId="0FA24058">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1</w:t>
      </w:r>
      <w:r>
        <w:rPr>
          <w:rFonts w:hint="eastAsia" w:hAnsi="宋体"/>
          <w:bCs/>
          <w:sz w:val="24"/>
        </w:rPr>
        <w:t>.1投标人须提交投标文件一式</w:t>
      </w:r>
      <w:r>
        <w:rPr>
          <w:rFonts w:hint="eastAsia" w:hAnsi="宋体"/>
          <w:bCs/>
          <w:sz w:val="24"/>
          <w:lang w:eastAsia="zh-CN"/>
        </w:rPr>
        <w:t>二</w:t>
      </w:r>
      <w:r>
        <w:rPr>
          <w:rFonts w:hint="eastAsia" w:hAnsi="宋体"/>
          <w:bCs/>
          <w:sz w:val="24"/>
        </w:rPr>
        <w:t>份，其中“正本”一份，“副本”</w:t>
      </w:r>
      <w:r>
        <w:rPr>
          <w:rFonts w:hint="eastAsia" w:hAnsi="宋体"/>
          <w:bCs/>
          <w:sz w:val="24"/>
          <w:lang w:eastAsia="zh-CN"/>
        </w:rPr>
        <w:t>一</w:t>
      </w:r>
      <w:r>
        <w:rPr>
          <w:rFonts w:hint="eastAsia" w:hAnsi="宋体"/>
          <w:bCs/>
          <w:sz w:val="24"/>
        </w:rPr>
        <w:t>份，以正本为准。资格证明文件一式二份，其中“正本”一份，“副本”一份。</w:t>
      </w:r>
    </w:p>
    <w:p w14:paraId="05935BE5">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1</w:t>
      </w:r>
      <w:r>
        <w:rPr>
          <w:rFonts w:hint="eastAsia" w:hAnsi="宋体"/>
          <w:bCs/>
          <w:sz w:val="24"/>
        </w:rPr>
        <w:t>.</w:t>
      </w:r>
      <w:r>
        <w:rPr>
          <w:rFonts w:hint="eastAsia" w:hAnsi="宋体"/>
          <w:bCs/>
          <w:sz w:val="24"/>
          <w:lang w:val="en-US" w:eastAsia="zh-CN"/>
        </w:rPr>
        <w:t>2</w:t>
      </w:r>
      <w:r>
        <w:rPr>
          <w:rFonts w:hint="eastAsia" w:hAnsi="宋体"/>
          <w:bCs/>
          <w:sz w:val="24"/>
        </w:rPr>
        <w:t>投标文件须用蓝或黑色钢笔书写或打印，并分类按次序装订成册，标明目录和页码(图纸除外)。投标文件应由法人代表或授权代表在规定处逐一签署并加盖投标单位印章。</w:t>
      </w:r>
    </w:p>
    <w:p w14:paraId="223CCC15">
      <w:pPr>
        <w:snapToGrid w:val="0"/>
        <w:spacing w:beforeAutospacing="0" w:after="100" w:afterAutospacing="0" w:line="580" w:lineRule="exact"/>
        <w:jc w:val="left"/>
        <w:rPr>
          <w:rFonts w:hint="eastAsia" w:hAnsi="宋体" w:eastAsia="黑体"/>
          <w:bCs/>
          <w:sz w:val="32"/>
          <w:szCs w:val="32"/>
        </w:rPr>
      </w:pPr>
      <w:r>
        <w:rPr>
          <w:rFonts w:hint="eastAsia" w:hAnsi="宋体" w:eastAsia="黑体"/>
          <w:bCs/>
          <w:sz w:val="32"/>
          <w:szCs w:val="32"/>
        </w:rPr>
        <w:t>四、投标书的递交</w:t>
      </w:r>
    </w:p>
    <w:p w14:paraId="1F39E4F4">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2</w:t>
      </w:r>
      <w:r>
        <w:rPr>
          <w:rFonts w:hint="eastAsia" w:hAnsi="宋体"/>
          <w:bCs/>
          <w:sz w:val="24"/>
        </w:rPr>
        <w:t>、投标书的密封和标记</w:t>
      </w:r>
    </w:p>
    <w:p w14:paraId="4EB92C68">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2</w:t>
      </w:r>
      <w:r>
        <w:rPr>
          <w:rFonts w:hint="eastAsia" w:hAnsi="宋体"/>
          <w:bCs/>
          <w:sz w:val="24"/>
        </w:rPr>
        <w:t>.1投标文件按正本和副本分别装入信袋内加以密封，并在封签处加盖印章。</w:t>
      </w:r>
    </w:p>
    <w:p w14:paraId="02B9F98E">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2</w:t>
      </w:r>
      <w:r>
        <w:rPr>
          <w:rFonts w:hint="eastAsia" w:hAnsi="宋体"/>
          <w:bCs/>
          <w:sz w:val="24"/>
        </w:rPr>
        <w:t>.2投标文件信袋上应写明:</w:t>
      </w:r>
    </w:p>
    <w:p w14:paraId="337F1A83">
      <w:pPr>
        <w:snapToGrid w:val="0"/>
        <w:spacing w:beforeAutospacing="0" w:afterAutospacing="0" w:line="460" w:lineRule="exact"/>
        <w:ind w:firstLine="972" w:firstLineChars="405"/>
        <w:jc w:val="left"/>
        <w:rPr>
          <w:rFonts w:hint="eastAsia" w:hAnsi="宋体"/>
          <w:bCs/>
          <w:sz w:val="24"/>
        </w:rPr>
      </w:pPr>
      <w:r>
        <w:rPr>
          <w:rFonts w:hint="eastAsia" w:hAnsi="宋体"/>
          <w:bCs/>
          <w:sz w:val="24"/>
        </w:rPr>
        <w:t>招   标  人</w:t>
      </w:r>
      <w:r>
        <w:rPr>
          <w:rFonts w:hint="eastAsia" w:hAnsi="宋体"/>
          <w:bCs/>
          <w:sz w:val="24"/>
          <w:lang w:eastAsia="zh-CN"/>
        </w:rPr>
        <w:t>：</w:t>
      </w:r>
      <w:r>
        <w:rPr>
          <w:rFonts w:hint="eastAsia" w:hAnsi="宋体"/>
          <w:bCs/>
          <w:sz w:val="24"/>
        </w:rPr>
        <w:t>河南仙鹤特种</w:t>
      </w:r>
      <w:r>
        <w:rPr>
          <w:rFonts w:hint="eastAsia"/>
          <w:sz w:val="24"/>
          <w:lang w:eastAsia="zh-CN"/>
        </w:rPr>
        <w:t>浆纸</w:t>
      </w:r>
      <w:r>
        <w:rPr>
          <w:rFonts w:hint="eastAsia"/>
          <w:sz w:val="24"/>
        </w:rPr>
        <w:t>有限公司</w:t>
      </w:r>
    </w:p>
    <w:p w14:paraId="0527C7B6">
      <w:pPr>
        <w:snapToGrid w:val="0"/>
        <w:spacing w:beforeAutospacing="0" w:afterAutospacing="0" w:line="460" w:lineRule="exact"/>
        <w:ind w:left="2638" w:leftChars="456" w:hanging="1680" w:hangingChars="700"/>
        <w:jc w:val="left"/>
        <w:rPr>
          <w:rFonts w:hint="eastAsia" w:hAnsi="宋体" w:eastAsiaTheme="minorEastAsia"/>
          <w:bCs/>
          <w:sz w:val="24"/>
          <w:lang w:eastAsia="zh-CN"/>
        </w:rPr>
      </w:pPr>
      <w:r>
        <w:rPr>
          <w:rFonts w:hint="eastAsia" w:hAnsi="宋体"/>
          <w:bCs/>
          <w:sz w:val="24"/>
        </w:rPr>
        <w:t>工程项目名称</w:t>
      </w:r>
      <w:r>
        <w:rPr>
          <w:rFonts w:hint="eastAsia" w:hAnsi="宋体"/>
          <w:bCs/>
          <w:sz w:val="24"/>
          <w:lang w:eastAsia="zh-CN"/>
        </w:rPr>
        <w:t>：</w:t>
      </w:r>
      <w:r>
        <w:rPr>
          <w:rFonts w:hint="eastAsia" w:hAnsi="宋体"/>
          <w:bCs/>
          <w:sz w:val="24"/>
          <w:lang w:val="en-US" w:eastAsia="zh-CN"/>
        </w:rPr>
        <w:t>10</w:t>
      </w:r>
      <w:r>
        <w:rPr>
          <w:rFonts w:hint="eastAsia" w:hAnsi="宋体"/>
          <w:bCs/>
          <w:sz w:val="24"/>
        </w:rPr>
        <w:t>000立方米厌氧罐制作安装工程</w:t>
      </w:r>
      <w:r>
        <w:rPr>
          <w:rFonts w:hint="eastAsia" w:hAnsi="宋体"/>
          <w:bCs/>
          <w:sz w:val="24"/>
          <w:lang w:eastAsia="zh-CN"/>
        </w:rPr>
        <w:t>（</w:t>
      </w:r>
      <w:r>
        <w:rPr>
          <w:rFonts w:hint="eastAsia" w:hAnsi="宋体"/>
          <w:bCs/>
          <w:sz w:val="24"/>
          <w:lang w:val="en-US" w:eastAsia="zh-CN"/>
        </w:rPr>
        <w:t>三</w:t>
      </w:r>
      <w:r>
        <w:rPr>
          <w:rFonts w:hint="eastAsia" w:hAnsi="宋体"/>
          <w:bCs/>
          <w:sz w:val="24"/>
          <w:lang w:eastAsia="zh-CN"/>
        </w:rPr>
        <w:t>期）</w:t>
      </w:r>
    </w:p>
    <w:p w14:paraId="40B6CF71">
      <w:pPr>
        <w:snapToGrid w:val="0"/>
        <w:spacing w:beforeAutospacing="0" w:afterAutospacing="0" w:line="460" w:lineRule="exact"/>
        <w:ind w:firstLine="972" w:firstLineChars="405"/>
        <w:jc w:val="left"/>
        <w:rPr>
          <w:rFonts w:hint="default" w:hAnsi="宋体" w:eastAsiaTheme="minorEastAsia"/>
          <w:bCs/>
          <w:sz w:val="24"/>
          <w:lang w:val="en-US" w:eastAsia="zh-CN"/>
        </w:rPr>
      </w:pPr>
      <w:r>
        <w:rPr>
          <w:rFonts w:hint="eastAsia" w:hAnsi="宋体"/>
          <w:bCs/>
          <w:sz w:val="24"/>
        </w:rPr>
        <w:t>招 标 编 号：</w:t>
      </w:r>
      <w:r>
        <w:rPr>
          <w:rFonts w:hint="eastAsia" w:hAnsi="宋体"/>
          <w:bCs/>
          <w:sz w:val="24"/>
          <w:lang w:val="en-US" w:eastAsia="zh-CN"/>
        </w:rPr>
        <w:t>XH-TFB2025-01</w:t>
      </w:r>
    </w:p>
    <w:p w14:paraId="4BDC3AD3">
      <w:pPr>
        <w:snapToGrid w:val="0"/>
        <w:spacing w:beforeAutospacing="0" w:afterAutospacing="0" w:line="460" w:lineRule="exact"/>
        <w:ind w:firstLine="999" w:firstLineChars="333"/>
        <w:jc w:val="left"/>
        <w:rPr>
          <w:rFonts w:hint="eastAsia" w:hAnsi="宋体"/>
          <w:bCs/>
          <w:spacing w:val="30"/>
          <w:sz w:val="24"/>
        </w:rPr>
      </w:pPr>
      <w:r>
        <w:rPr>
          <w:rFonts w:hint="eastAsia" w:hAnsi="宋体"/>
          <w:bCs/>
          <w:spacing w:val="30"/>
          <w:sz w:val="24"/>
        </w:rPr>
        <w:t>投标人名称</w:t>
      </w:r>
      <w:r>
        <w:rPr>
          <w:rFonts w:hint="eastAsia" w:hAnsi="宋体"/>
          <w:bCs/>
          <w:sz w:val="24"/>
        </w:rPr>
        <w:t>：</w:t>
      </w:r>
    </w:p>
    <w:p w14:paraId="0C1F6513">
      <w:pPr>
        <w:snapToGrid w:val="0"/>
        <w:spacing w:beforeAutospacing="0" w:afterAutospacing="0" w:line="460" w:lineRule="exact"/>
        <w:ind w:firstLine="972" w:firstLineChars="405"/>
        <w:jc w:val="left"/>
        <w:rPr>
          <w:rFonts w:hint="eastAsia" w:hAnsi="宋体"/>
          <w:bCs/>
          <w:sz w:val="24"/>
        </w:rPr>
      </w:pPr>
      <w:r>
        <w:rPr>
          <w:rFonts w:hint="eastAsia" w:hAnsi="宋体"/>
          <w:bCs/>
          <w:sz w:val="24"/>
        </w:rPr>
        <w:t>同时注明“开标时启封”和“正本”或“副本”。</w:t>
      </w:r>
    </w:p>
    <w:p w14:paraId="70051C4A">
      <w:pPr>
        <w:snapToGrid w:val="0"/>
        <w:spacing w:beforeAutospacing="0" w:afterAutospacing="0" w:line="460" w:lineRule="exact"/>
        <w:ind w:firstLine="480" w:firstLineChars="200"/>
        <w:jc w:val="left"/>
        <w:rPr>
          <w:rFonts w:hAnsi="宋体"/>
          <w:bCs/>
          <w:sz w:val="24"/>
          <w:szCs w:val="28"/>
        </w:rPr>
      </w:pPr>
      <w:r>
        <w:rPr>
          <w:rFonts w:hAnsi="宋体"/>
          <w:bCs/>
          <w:sz w:val="24"/>
          <w:szCs w:val="28"/>
        </w:rPr>
        <w:t>1</w:t>
      </w:r>
      <w:r>
        <w:rPr>
          <w:rFonts w:hint="eastAsia" w:hAnsi="宋体"/>
          <w:bCs/>
          <w:sz w:val="24"/>
          <w:szCs w:val="28"/>
          <w:lang w:val="en-US" w:eastAsia="zh-CN"/>
        </w:rPr>
        <w:t>2</w:t>
      </w:r>
      <w:r>
        <w:rPr>
          <w:rFonts w:hAnsi="宋体"/>
          <w:bCs/>
          <w:sz w:val="24"/>
          <w:szCs w:val="28"/>
        </w:rPr>
        <w:t>.3</w:t>
      </w:r>
      <w:r>
        <w:rPr>
          <w:rFonts w:hint="eastAsia" w:hAnsi="宋体"/>
          <w:bCs/>
          <w:sz w:val="24"/>
          <w:szCs w:val="28"/>
        </w:rPr>
        <w:t>对未按招标文件要求密封、标记的投标文件，其后果自负。</w:t>
      </w:r>
    </w:p>
    <w:p w14:paraId="32E48162">
      <w:pPr>
        <w:snapToGrid w:val="0"/>
        <w:spacing w:beforeAutospacing="0" w:afterAutospacing="0" w:line="460" w:lineRule="exact"/>
        <w:ind w:firstLine="456" w:firstLineChars="190"/>
        <w:jc w:val="left"/>
        <w:rPr>
          <w:rFonts w:hint="eastAsia" w:hAnsi="宋体"/>
          <w:bCs/>
          <w:sz w:val="24"/>
        </w:rPr>
      </w:pPr>
      <w:r>
        <w:rPr>
          <w:rFonts w:hint="eastAsia" w:hAnsi="宋体"/>
          <w:bCs/>
          <w:sz w:val="24"/>
        </w:rPr>
        <w:t>1</w:t>
      </w:r>
      <w:r>
        <w:rPr>
          <w:rFonts w:hint="eastAsia" w:hAnsi="宋体"/>
          <w:bCs/>
          <w:sz w:val="24"/>
          <w:lang w:val="en-US" w:eastAsia="zh-CN"/>
        </w:rPr>
        <w:t>3</w:t>
      </w:r>
      <w:r>
        <w:rPr>
          <w:rFonts w:hint="eastAsia" w:hAnsi="宋体"/>
          <w:bCs/>
          <w:sz w:val="24"/>
        </w:rPr>
        <w:t>、投标日期</w:t>
      </w:r>
    </w:p>
    <w:p w14:paraId="24238B9C">
      <w:pPr>
        <w:snapToGrid w:val="0"/>
        <w:spacing w:beforeAutospacing="0" w:afterAutospacing="0" w:line="460" w:lineRule="exact"/>
        <w:ind w:firstLine="456" w:firstLineChars="190"/>
        <w:jc w:val="left"/>
        <w:rPr>
          <w:rFonts w:hint="eastAsia" w:hAnsi="宋体"/>
          <w:bCs/>
          <w:sz w:val="24"/>
        </w:rPr>
      </w:pPr>
      <w:r>
        <w:rPr>
          <w:rFonts w:hint="eastAsia" w:hAnsi="宋体"/>
          <w:bCs/>
          <w:sz w:val="24"/>
        </w:rPr>
        <w:t>1</w:t>
      </w:r>
      <w:r>
        <w:rPr>
          <w:rFonts w:hint="eastAsia" w:hAnsi="宋体"/>
          <w:bCs/>
          <w:sz w:val="24"/>
          <w:lang w:val="en-US" w:eastAsia="zh-CN"/>
        </w:rPr>
        <w:t>3</w:t>
      </w:r>
      <w:r>
        <w:rPr>
          <w:rFonts w:hint="eastAsia" w:hAnsi="宋体"/>
          <w:bCs/>
          <w:sz w:val="24"/>
        </w:rPr>
        <w:t>.1投标人必须按投标邀请函规定的投标时间递交投标文件，逾期不予受理。</w:t>
      </w:r>
    </w:p>
    <w:p w14:paraId="72FE76E0">
      <w:pPr>
        <w:snapToGrid w:val="0"/>
        <w:spacing w:beforeAutospacing="0" w:afterAutospacing="0" w:line="460" w:lineRule="exact"/>
        <w:ind w:firstLine="456" w:firstLineChars="190"/>
        <w:jc w:val="left"/>
        <w:rPr>
          <w:rFonts w:hint="eastAsia" w:hAnsi="宋体"/>
          <w:bCs/>
          <w:sz w:val="24"/>
        </w:rPr>
      </w:pPr>
      <w:r>
        <w:rPr>
          <w:rFonts w:hint="eastAsia" w:hAnsi="宋体"/>
          <w:bCs/>
          <w:sz w:val="24"/>
        </w:rPr>
        <w:t>1</w:t>
      </w:r>
      <w:r>
        <w:rPr>
          <w:rFonts w:hint="eastAsia" w:hAnsi="宋体"/>
          <w:bCs/>
          <w:sz w:val="24"/>
          <w:lang w:val="en-US" w:eastAsia="zh-CN"/>
        </w:rPr>
        <w:t>3</w:t>
      </w:r>
      <w:r>
        <w:rPr>
          <w:rFonts w:hint="eastAsia" w:hAnsi="宋体"/>
          <w:bCs/>
          <w:sz w:val="24"/>
        </w:rPr>
        <w:t>.</w:t>
      </w:r>
      <w:r>
        <w:rPr>
          <w:rFonts w:hint="eastAsia" w:hAnsi="宋体"/>
          <w:bCs/>
          <w:sz w:val="24"/>
          <w:lang w:val="en-US" w:eastAsia="zh-CN"/>
        </w:rPr>
        <w:t>2</w:t>
      </w:r>
      <w:r>
        <w:rPr>
          <w:rFonts w:hint="eastAsia" w:hAnsi="宋体"/>
          <w:bCs/>
          <w:sz w:val="24"/>
        </w:rPr>
        <w:t>投标截止期后，投标人不得对其投标文件做任何修改。</w:t>
      </w:r>
    </w:p>
    <w:p w14:paraId="39EDABDF">
      <w:pPr>
        <w:snapToGrid w:val="0"/>
        <w:spacing w:beforeAutospacing="0" w:after="100" w:afterAutospacing="0" w:line="580" w:lineRule="exact"/>
        <w:jc w:val="left"/>
        <w:rPr>
          <w:rFonts w:hint="eastAsia" w:hAnsi="宋体" w:eastAsia="黑体"/>
          <w:bCs/>
          <w:sz w:val="32"/>
        </w:rPr>
      </w:pPr>
      <w:r>
        <w:rPr>
          <w:rFonts w:hint="eastAsia" w:hAnsi="宋体" w:eastAsia="黑体"/>
          <w:bCs/>
          <w:sz w:val="32"/>
        </w:rPr>
        <w:t>五、开标与评标</w:t>
      </w:r>
    </w:p>
    <w:p w14:paraId="33CD3594">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4</w:t>
      </w:r>
      <w:r>
        <w:rPr>
          <w:rFonts w:hint="eastAsia" w:hAnsi="宋体"/>
          <w:bCs/>
          <w:sz w:val="24"/>
        </w:rPr>
        <w:t>、开标</w:t>
      </w:r>
    </w:p>
    <w:p w14:paraId="41D6D544">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4</w:t>
      </w:r>
      <w:r>
        <w:rPr>
          <w:rFonts w:hint="eastAsia" w:hAnsi="宋体"/>
          <w:bCs/>
          <w:sz w:val="24"/>
        </w:rPr>
        <w:t>.1招标人定于202</w:t>
      </w:r>
      <w:r>
        <w:rPr>
          <w:rFonts w:hint="eastAsia" w:hAnsi="宋体"/>
          <w:bCs/>
          <w:sz w:val="24"/>
          <w:lang w:val="en-US" w:eastAsia="zh-CN"/>
        </w:rPr>
        <w:t>5</w:t>
      </w:r>
      <w:r>
        <w:rPr>
          <w:rFonts w:hint="eastAsia" w:hAnsi="宋体"/>
          <w:bCs/>
          <w:sz w:val="24"/>
        </w:rPr>
        <w:t>年</w:t>
      </w:r>
      <w:r>
        <w:rPr>
          <w:rFonts w:hint="eastAsia" w:hAnsi="宋体"/>
          <w:bCs/>
          <w:sz w:val="24"/>
          <w:lang w:val="en-US" w:eastAsia="zh-CN"/>
        </w:rPr>
        <w:t>4</w:t>
      </w:r>
      <w:r>
        <w:rPr>
          <w:rFonts w:hint="eastAsia" w:hAnsi="宋体"/>
          <w:bCs/>
          <w:sz w:val="24"/>
        </w:rPr>
        <w:t>月</w:t>
      </w:r>
      <w:r>
        <w:rPr>
          <w:rFonts w:hint="eastAsia" w:hAnsi="宋体"/>
          <w:bCs/>
          <w:sz w:val="24"/>
          <w:lang w:val="en-US" w:eastAsia="zh-CN"/>
        </w:rPr>
        <w:t>8</w:t>
      </w:r>
      <w:r>
        <w:rPr>
          <w:rFonts w:hint="eastAsia" w:hAnsi="宋体"/>
          <w:bCs/>
          <w:sz w:val="24"/>
        </w:rPr>
        <w:t>日10:</w:t>
      </w:r>
      <w:r>
        <w:rPr>
          <w:rFonts w:hint="eastAsia" w:hAnsi="宋体"/>
          <w:bCs/>
          <w:sz w:val="24"/>
          <w:lang w:val="en-US" w:eastAsia="zh-CN"/>
        </w:rPr>
        <w:t>30</w:t>
      </w:r>
      <w:r>
        <w:rPr>
          <w:rFonts w:hint="eastAsia" w:hAnsi="宋体"/>
          <w:bCs/>
          <w:sz w:val="24"/>
        </w:rPr>
        <w:t>在招标人二楼</w:t>
      </w:r>
      <w:r>
        <w:rPr>
          <w:rFonts w:hint="eastAsia"/>
          <w:sz w:val="24"/>
        </w:rPr>
        <w:t>会议室</w:t>
      </w:r>
      <w:r>
        <w:rPr>
          <w:rFonts w:hint="eastAsia" w:hAnsi="宋体"/>
          <w:bCs/>
          <w:sz w:val="24"/>
        </w:rPr>
        <w:t>按照投标人递交投标文件的先后顺序公开开标</w:t>
      </w:r>
      <w:r>
        <w:rPr>
          <w:rFonts w:hint="eastAsia" w:hAnsi="宋体"/>
          <w:bCs/>
          <w:sz w:val="24"/>
          <w:lang w:eastAsia="zh-CN"/>
        </w:rPr>
        <w:t>（线</w:t>
      </w:r>
      <w:r>
        <w:rPr>
          <w:rFonts w:hint="eastAsia" w:hAnsi="宋体"/>
          <w:bCs/>
          <w:sz w:val="24"/>
          <w:lang w:val="en-US" w:eastAsia="zh-CN"/>
        </w:rPr>
        <w:t>下</w:t>
      </w:r>
      <w:bookmarkStart w:id="0" w:name="_GoBack"/>
      <w:bookmarkEnd w:id="0"/>
      <w:r>
        <w:rPr>
          <w:rFonts w:hint="eastAsia" w:hAnsi="宋体"/>
          <w:bCs/>
          <w:sz w:val="24"/>
          <w:lang w:eastAsia="zh-CN"/>
        </w:rPr>
        <w:t>）</w:t>
      </w:r>
      <w:r>
        <w:rPr>
          <w:rFonts w:hint="eastAsia" w:hAnsi="宋体"/>
          <w:bCs/>
          <w:sz w:val="24"/>
        </w:rPr>
        <w:t>。</w:t>
      </w:r>
    </w:p>
    <w:p w14:paraId="195F49E4">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5</w:t>
      </w:r>
      <w:r>
        <w:rPr>
          <w:rFonts w:hint="eastAsia" w:hAnsi="宋体"/>
          <w:bCs/>
          <w:sz w:val="24"/>
        </w:rPr>
        <w:t>、评标过程的保密性</w:t>
      </w:r>
    </w:p>
    <w:p w14:paraId="7E4EF3CB">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5</w:t>
      </w:r>
      <w:r>
        <w:rPr>
          <w:rFonts w:hint="eastAsia" w:hAnsi="宋体"/>
          <w:bCs/>
          <w:sz w:val="24"/>
        </w:rPr>
        <w:t>.1公开开标后，评委将在纪检人员的监督下实行封闭式评标。</w:t>
      </w:r>
    </w:p>
    <w:p w14:paraId="56C0FC10">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5</w:t>
      </w:r>
      <w:r>
        <w:rPr>
          <w:rFonts w:hint="eastAsia" w:hAnsi="宋体"/>
          <w:bCs/>
          <w:sz w:val="24"/>
        </w:rPr>
        <w:t>.2在评标过程中，如果投标人试图在投标文件审查、澄清、比较及授予合同方面向招标人施加任何影响，其投标将被拒绝。</w:t>
      </w:r>
    </w:p>
    <w:p w14:paraId="49B69EC8">
      <w:pPr>
        <w:snapToGrid w:val="0"/>
        <w:spacing w:beforeAutospacing="0" w:afterAutospacing="0" w:line="460" w:lineRule="exact"/>
        <w:ind w:firstLine="547" w:firstLineChars="228"/>
        <w:jc w:val="left"/>
        <w:rPr>
          <w:rFonts w:hint="eastAsia" w:hAnsi="宋体"/>
          <w:bCs/>
          <w:sz w:val="24"/>
        </w:rPr>
      </w:pPr>
      <w:r>
        <w:rPr>
          <w:rFonts w:hint="eastAsia" w:hAnsi="宋体"/>
          <w:bCs/>
          <w:sz w:val="24"/>
        </w:rPr>
        <w:t>1</w:t>
      </w:r>
      <w:r>
        <w:rPr>
          <w:rFonts w:hint="eastAsia" w:hAnsi="宋体"/>
          <w:bCs/>
          <w:sz w:val="24"/>
          <w:lang w:val="en-US" w:eastAsia="zh-CN"/>
        </w:rPr>
        <w:t>6</w:t>
      </w:r>
      <w:r>
        <w:rPr>
          <w:rFonts w:hint="eastAsia" w:hAnsi="宋体"/>
          <w:bCs/>
          <w:sz w:val="24"/>
        </w:rPr>
        <w:t>、投标文件的澄清</w:t>
      </w:r>
    </w:p>
    <w:p w14:paraId="3D263187">
      <w:pPr>
        <w:snapToGrid w:val="0"/>
        <w:spacing w:beforeAutospacing="0" w:afterAutospacing="0" w:line="460" w:lineRule="exact"/>
        <w:ind w:firstLine="540" w:firstLineChars="225"/>
        <w:jc w:val="left"/>
        <w:rPr>
          <w:rFonts w:hint="eastAsia" w:hAnsi="宋体"/>
          <w:bCs/>
          <w:sz w:val="24"/>
        </w:rPr>
      </w:pPr>
      <w:r>
        <w:rPr>
          <w:rFonts w:hint="eastAsia" w:hAnsi="宋体"/>
          <w:bCs/>
          <w:sz w:val="24"/>
        </w:rPr>
        <w:t>1</w:t>
      </w:r>
      <w:r>
        <w:rPr>
          <w:rFonts w:hint="eastAsia" w:hAnsi="宋体"/>
          <w:bCs/>
          <w:sz w:val="24"/>
          <w:lang w:val="en-US" w:eastAsia="zh-CN"/>
        </w:rPr>
        <w:t>6</w:t>
      </w:r>
      <w:r>
        <w:rPr>
          <w:rFonts w:hint="eastAsia" w:hAnsi="宋体"/>
          <w:bCs/>
          <w:sz w:val="24"/>
        </w:rPr>
        <w:t>.1为有利于对投标文件的审查、评价和比较，评标委员会有权请投标人对投标文件加以澄清。但不得寻求、提供或允许对投标价格或实质性内容做任何更改。</w:t>
      </w:r>
    </w:p>
    <w:p w14:paraId="23F0BE91">
      <w:pPr>
        <w:snapToGrid w:val="0"/>
        <w:spacing w:beforeAutospacing="0" w:afterAutospacing="0" w:line="460" w:lineRule="exact"/>
        <w:ind w:firstLine="540" w:firstLineChars="225"/>
        <w:jc w:val="left"/>
        <w:rPr>
          <w:rFonts w:hint="eastAsia" w:hAnsi="宋体"/>
          <w:bCs/>
          <w:sz w:val="24"/>
        </w:rPr>
      </w:pPr>
      <w:r>
        <w:rPr>
          <w:rFonts w:hint="eastAsia" w:hAnsi="宋体"/>
          <w:bCs/>
          <w:sz w:val="24"/>
        </w:rPr>
        <w:t>1</w:t>
      </w:r>
      <w:r>
        <w:rPr>
          <w:rFonts w:hint="eastAsia" w:hAnsi="宋体"/>
          <w:bCs/>
          <w:sz w:val="24"/>
          <w:lang w:val="en-US" w:eastAsia="zh-CN"/>
        </w:rPr>
        <w:t>6</w:t>
      </w:r>
      <w:r>
        <w:rPr>
          <w:rFonts w:hint="eastAsia" w:hAnsi="宋体"/>
          <w:bCs/>
          <w:sz w:val="24"/>
        </w:rPr>
        <w:t>.2投标人对要求澄清的问题应以书面形式明确答复，并由授权代表签字，与投标文件具有同等效力。</w:t>
      </w:r>
    </w:p>
    <w:p w14:paraId="3100EA9E">
      <w:pPr>
        <w:snapToGrid w:val="0"/>
        <w:spacing w:beforeAutospacing="0" w:afterAutospacing="0" w:line="460" w:lineRule="exact"/>
        <w:ind w:firstLine="540" w:firstLineChars="225"/>
        <w:jc w:val="left"/>
        <w:rPr>
          <w:rFonts w:hint="eastAsia" w:hAnsi="宋体"/>
          <w:bCs/>
          <w:sz w:val="24"/>
        </w:rPr>
      </w:pPr>
      <w:r>
        <w:rPr>
          <w:rFonts w:hint="eastAsia" w:hAnsi="宋体"/>
          <w:bCs/>
          <w:sz w:val="24"/>
        </w:rPr>
        <w:t>1</w:t>
      </w:r>
      <w:r>
        <w:rPr>
          <w:rFonts w:hint="eastAsia" w:hAnsi="宋体"/>
          <w:bCs/>
          <w:sz w:val="24"/>
          <w:lang w:val="en-US" w:eastAsia="zh-CN"/>
        </w:rPr>
        <w:t>7</w:t>
      </w:r>
      <w:r>
        <w:rPr>
          <w:rFonts w:hint="eastAsia" w:hAnsi="宋体"/>
          <w:bCs/>
          <w:sz w:val="24"/>
        </w:rPr>
        <w:t>、投标文件的初审</w:t>
      </w:r>
    </w:p>
    <w:p w14:paraId="7384AC52">
      <w:pPr>
        <w:snapToGrid w:val="0"/>
        <w:spacing w:beforeAutospacing="0" w:afterAutospacing="0" w:line="460" w:lineRule="exact"/>
        <w:ind w:firstLine="540" w:firstLineChars="225"/>
        <w:jc w:val="left"/>
        <w:rPr>
          <w:rFonts w:hint="eastAsia" w:hAnsi="宋体"/>
          <w:bCs/>
          <w:sz w:val="24"/>
        </w:rPr>
      </w:pPr>
      <w:r>
        <w:rPr>
          <w:rFonts w:hint="eastAsia" w:hAnsi="宋体"/>
          <w:bCs/>
          <w:sz w:val="24"/>
        </w:rPr>
        <w:t>1</w:t>
      </w:r>
      <w:r>
        <w:rPr>
          <w:rFonts w:hint="eastAsia" w:hAnsi="宋体"/>
          <w:bCs/>
          <w:sz w:val="24"/>
          <w:lang w:val="en-US" w:eastAsia="zh-CN"/>
        </w:rPr>
        <w:t>7</w:t>
      </w:r>
      <w:r>
        <w:rPr>
          <w:rFonts w:hint="eastAsia" w:hAnsi="宋体"/>
          <w:bCs/>
          <w:sz w:val="24"/>
        </w:rPr>
        <w:t>.</w:t>
      </w:r>
      <w:r>
        <w:rPr>
          <w:rFonts w:hint="eastAsia" w:hAnsi="宋体"/>
          <w:bCs/>
          <w:sz w:val="24"/>
          <w:lang w:val="en-US" w:eastAsia="zh-CN"/>
        </w:rPr>
        <w:t>1</w:t>
      </w:r>
      <w:r>
        <w:rPr>
          <w:rFonts w:hint="eastAsia" w:hAnsi="宋体"/>
          <w:bCs/>
          <w:sz w:val="24"/>
        </w:rPr>
        <w:t>投标文件没有实质上响应招标文件的要求将被拒绝，投标人不得通过修正或撤销不合要求的偏离或保留从而使其投标成为实质上响应的投标。</w:t>
      </w:r>
    </w:p>
    <w:p w14:paraId="5CA8CED0">
      <w:pPr>
        <w:snapToGrid w:val="0"/>
        <w:spacing w:beforeAutospacing="0" w:afterAutospacing="0" w:line="460" w:lineRule="exact"/>
        <w:ind w:firstLine="540" w:firstLineChars="225"/>
        <w:jc w:val="left"/>
        <w:rPr>
          <w:rFonts w:hint="eastAsia" w:hAnsi="宋体"/>
          <w:bCs/>
          <w:sz w:val="24"/>
        </w:rPr>
      </w:pPr>
      <w:r>
        <w:rPr>
          <w:rFonts w:hint="eastAsia" w:hAnsi="宋体"/>
          <w:bCs/>
          <w:sz w:val="24"/>
        </w:rPr>
        <w:t>1</w:t>
      </w:r>
      <w:r>
        <w:rPr>
          <w:rFonts w:hint="eastAsia" w:hAnsi="宋体"/>
          <w:bCs/>
          <w:sz w:val="24"/>
          <w:lang w:val="en-US" w:eastAsia="zh-CN"/>
        </w:rPr>
        <w:t>7</w:t>
      </w:r>
      <w:r>
        <w:rPr>
          <w:rFonts w:hint="eastAsia" w:hAnsi="宋体"/>
          <w:bCs/>
          <w:sz w:val="24"/>
        </w:rPr>
        <w:t>.</w:t>
      </w:r>
      <w:r>
        <w:rPr>
          <w:rFonts w:hint="eastAsia" w:hAnsi="宋体"/>
          <w:bCs/>
          <w:sz w:val="24"/>
          <w:lang w:val="en-US" w:eastAsia="zh-CN"/>
        </w:rPr>
        <w:t>2</w:t>
      </w:r>
      <w:r>
        <w:rPr>
          <w:rFonts w:hint="eastAsia" w:hAnsi="宋体"/>
          <w:bCs/>
          <w:sz w:val="24"/>
        </w:rPr>
        <w:t xml:space="preserve"> 评标</w:t>
      </w:r>
      <w:r>
        <w:rPr>
          <w:rFonts w:hint="eastAsia" w:hAnsi="宋体"/>
          <w:bCs/>
          <w:sz w:val="24"/>
          <w:lang w:eastAsia="zh-CN"/>
        </w:rPr>
        <w:t>小组</w:t>
      </w:r>
      <w:r>
        <w:rPr>
          <w:rFonts w:hint="eastAsia" w:hAnsi="宋体"/>
          <w:bCs/>
          <w:sz w:val="24"/>
        </w:rPr>
        <w:t>将对确定为实质上响应的投标进行审核，看其是否有计算上和累加上的算术错误，修正错误的原则如下:</w:t>
      </w:r>
    </w:p>
    <w:p w14:paraId="15CB02C0">
      <w:pPr>
        <w:snapToGrid w:val="0"/>
        <w:spacing w:beforeAutospacing="0" w:afterAutospacing="0" w:line="460" w:lineRule="exact"/>
        <w:ind w:firstLine="540" w:firstLineChars="225"/>
        <w:jc w:val="left"/>
        <w:rPr>
          <w:rFonts w:hAnsi="宋体"/>
          <w:bCs/>
          <w:sz w:val="24"/>
        </w:rPr>
      </w:pPr>
      <w:r>
        <w:rPr>
          <w:rFonts w:hAnsi="宋体"/>
          <w:bCs/>
          <w:sz w:val="24"/>
        </w:rPr>
        <w:t>1</w:t>
      </w:r>
      <w:r>
        <w:rPr>
          <w:rFonts w:hint="eastAsia" w:hAnsi="宋体"/>
          <w:bCs/>
          <w:sz w:val="24"/>
          <w:lang w:val="en-US" w:eastAsia="zh-CN"/>
        </w:rPr>
        <w:t>7</w:t>
      </w:r>
      <w:r>
        <w:rPr>
          <w:rFonts w:hAnsi="宋体"/>
          <w:bCs/>
          <w:sz w:val="24"/>
        </w:rPr>
        <w:t>.</w:t>
      </w:r>
      <w:r>
        <w:rPr>
          <w:rFonts w:hint="eastAsia" w:hAnsi="宋体"/>
          <w:bCs/>
          <w:sz w:val="24"/>
          <w:lang w:val="en-US" w:eastAsia="zh-CN"/>
        </w:rPr>
        <w:t>2</w:t>
      </w:r>
      <w:r>
        <w:rPr>
          <w:rFonts w:hAnsi="宋体"/>
          <w:bCs/>
          <w:sz w:val="24"/>
        </w:rPr>
        <w:t>.1</w:t>
      </w:r>
      <w:r>
        <w:rPr>
          <w:rFonts w:hint="eastAsia" w:hAnsi="宋体"/>
          <w:bCs/>
          <w:sz w:val="24"/>
        </w:rPr>
        <w:t>如果用数字表示的金额和用文字表示的金额不一致，应以文字表示的金额为准。</w:t>
      </w:r>
    </w:p>
    <w:p w14:paraId="059269A3">
      <w:pPr>
        <w:snapToGrid w:val="0"/>
        <w:spacing w:beforeAutospacing="0" w:afterAutospacing="0" w:line="460" w:lineRule="exact"/>
        <w:ind w:firstLine="540" w:firstLineChars="225"/>
        <w:jc w:val="left"/>
        <w:rPr>
          <w:rFonts w:hAnsi="宋体"/>
          <w:bCs/>
          <w:sz w:val="24"/>
        </w:rPr>
      </w:pPr>
      <w:r>
        <w:rPr>
          <w:rFonts w:hAnsi="宋体"/>
          <w:bCs/>
          <w:sz w:val="24"/>
        </w:rPr>
        <w:t>1</w:t>
      </w:r>
      <w:r>
        <w:rPr>
          <w:rFonts w:hint="eastAsia" w:hAnsi="宋体"/>
          <w:bCs/>
          <w:sz w:val="24"/>
          <w:lang w:val="en-US" w:eastAsia="zh-CN"/>
        </w:rPr>
        <w:t>7</w:t>
      </w:r>
      <w:r>
        <w:rPr>
          <w:rFonts w:hAnsi="宋体"/>
          <w:bCs/>
          <w:sz w:val="24"/>
        </w:rPr>
        <w:t>.</w:t>
      </w:r>
      <w:r>
        <w:rPr>
          <w:rFonts w:hint="eastAsia" w:hAnsi="宋体"/>
          <w:bCs/>
          <w:sz w:val="24"/>
          <w:lang w:val="en-US" w:eastAsia="zh-CN"/>
        </w:rPr>
        <w:t>2</w:t>
      </w:r>
      <w:r>
        <w:rPr>
          <w:rFonts w:hAnsi="宋体"/>
          <w:bCs/>
          <w:sz w:val="24"/>
        </w:rPr>
        <w:t>.2</w:t>
      </w:r>
      <w:r>
        <w:rPr>
          <w:rFonts w:hint="eastAsia" w:hAnsi="宋体"/>
          <w:bCs/>
          <w:sz w:val="24"/>
        </w:rPr>
        <w:t>当单价与数量的乘积和总价不一致时，以单价为准，并修正总价。</w:t>
      </w:r>
    </w:p>
    <w:p w14:paraId="0FA80F29">
      <w:pPr>
        <w:snapToGrid w:val="0"/>
        <w:spacing w:beforeAutospacing="0" w:afterAutospacing="0" w:line="460" w:lineRule="exact"/>
        <w:ind w:firstLine="540" w:firstLineChars="225"/>
        <w:jc w:val="left"/>
        <w:rPr>
          <w:rFonts w:hint="eastAsia" w:hAnsi="宋体"/>
          <w:bCs/>
          <w:sz w:val="24"/>
          <w:lang w:eastAsia="zh-CN"/>
        </w:rPr>
      </w:pPr>
      <w:r>
        <w:rPr>
          <w:rFonts w:hint="eastAsia" w:hAnsi="宋体"/>
          <w:bCs/>
          <w:sz w:val="24"/>
        </w:rPr>
        <w:t>1</w:t>
      </w:r>
      <w:r>
        <w:rPr>
          <w:rFonts w:hint="eastAsia" w:hAnsi="宋体"/>
          <w:bCs/>
          <w:sz w:val="24"/>
          <w:lang w:val="en-US" w:eastAsia="zh-CN"/>
        </w:rPr>
        <w:t>7</w:t>
      </w:r>
      <w:r>
        <w:rPr>
          <w:rFonts w:hint="eastAsia" w:hAnsi="宋体"/>
          <w:bCs/>
          <w:sz w:val="24"/>
        </w:rPr>
        <w:t>.</w:t>
      </w:r>
      <w:r>
        <w:rPr>
          <w:rFonts w:hint="eastAsia" w:hAnsi="宋体"/>
          <w:bCs/>
          <w:sz w:val="24"/>
          <w:lang w:val="en-US" w:eastAsia="zh-CN"/>
        </w:rPr>
        <w:t>3</w:t>
      </w:r>
      <w:r>
        <w:rPr>
          <w:rFonts w:hint="eastAsia" w:hAnsi="宋体"/>
          <w:bCs/>
          <w:sz w:val="24"/>
        </w:rPr>
        <w:t>评标委员会将按上述修正错误的方法调整投标文件中的投标报价，调整后的价格应与投标文件具有同等效力。如果投标人不接受修正后的价格，则其投标将被拒绝</w:t>
      </w:r>
      <w:r>
        <w:rPr>
          <w:rFonts w:hint="eastAsia" w:hAnsi="宋体"/>
          <w:bCs/>
          <w:sz w:val="24"/>
          <w:lang w:eastAsia="zh-CN"/>
        </w:rPr>
        <w:t>。</w:t>
      </w:r>
    </w:p>
    <w:p w14:paraId="5A8602A7">
      <w:pPr>
        <w:snapToGrid w:val="0"/>
        <w:spacing w:beforeAutospacing="0" w:afterAutospacing="0" w:line="460" w:lineRule="exact"/>
        <w:ind w:firstLine="540" w:firstLineChars="225"/>
        <w:jc w:val="left"/>
        <w:rPr>
          <w:rFonts w:hint="eastAsia" w:hAnsi="宋体"/>
          <w:bCs/>
          <w:sz w:val="24"/>
        </w:rPr>
      </w:pPr>
      <w:r>
        <w:rPr>
          <w:rFonts w:hint="eastAsia" w:hAnsi="宋体"/>
          <w:bCs/>
          <w:sz w:val="24"/>
          <w:lang w:val="en-US" w:eastAsia="zh-CN"/>
        </w:rPr>
        <w:t>18</w:t>
      </w:r>
      <w:r>
        <w:rPr>
          <w:rFonts w:hint="eastAsia" w:hAnsi="宋体"/>
          <w:bCs/>
          <w:sz w:val="24"/>
        </w:rPr>
        <w:t>、评标</w:t>
      </w:r>
    </w:p>
    <w:p w14:paraId="69D835A7">
      <w:pPr>
        <w:snapToGrid w:val="0"/>
        <w:spacing w:beforeAutospacing="0" w:afterAutospacing="0" w:line="460" w:lineRule="exact"/>
        <w:ind w:firstLine="547" w:firstLineChars="228"/>
        <w:jc w:val="left"/>
        <w:rPr>
          <w:rFonts w:hint="eastAsia" w:hAnsi="宋体"/>
          <w:bCs/>
          <w:sz w:val="24"/>
        </w:rPr>
      </w:pPr>
      <w:r>
        <w:rPr>
          <w:rFonts w:hint="eastAsia" w:hAnsi="宋体"/>
          <w:bCs/>
          <w:sz w:val="24"/>
          <w:lang w:val="en-US" w:eastAsia="zh-CN"/>
        </w:rPr>
        <w:t>18</w:t>
      </w:r>
      <w:r>
        <w:rPr>
          <w:rFonts w:hint="eastAsia" w:hAnsi="宋体"/>
          <w:bCs/>
          <w:sz w:val="24"/>
        </w:rPr>
        <w:t>.1招标人依法成立评标</w:t>
      </w:r>
      <w:r>
        <w:rPr>
          <w:rFonts w:hint="eastAsia" w:hAnsi="宋体"/>
          <w:bCs/>
          <w:sz w:val="24"/>
          <w:lang w:eastAsia="zh-CN"/>
        </w:rPr>
        <w:t>小组</w:t>
      </w:r>
      <w:r>
        <w:rPr>
          <w:rFonts w:hint="eastAsia" w:hAnsi="宋体"/>
          <w:bCs/>
          <w:sz w:val="24"/>
        </w:rPr>
        <w:t>对投标文件进行评定。评标</w:t>
      </w:r>
      <w:r>
        <w:rPr>
          <w:rFonts w:hint="eastAsia" w:hAnsi="宋体"/>
          <w:bCs/>
          <w:sz w:val="24"/>
          <w:lang w:eastAsia="zh-CN"/>
        </w:rPr>
        <w:t>小组</w:t>
      </w:r>
      <w:r>
        <w:rPr>
          <w:rFonts w:hint="eastAsia" w:hAnsi="宋体"/>
          <w:bCs/>
          <w:sz w:val="24"/>
        </w:rPr>
        <w:t>只对确定为实质上响应招标文件要求的投标进行评价和比较。</w:t>
      </w:r>
    </w:p>
    <w:p w14:paraId="31FB7AD3">
      <w:pPr>
        <w:snapToGrid w:val="0"/>
        <w:spacing w:beforeAutospacing="0" w:afterAutospacing="0" w:line="460" w:lineRule="exact"/>
        <w:ind w:firstLine="547" w:firstLineChars="228"/>
        <w:jc w:val="left"/>
        <w:rPr>
          <w:rFonts w:hint="eastAsia" w:hAnsi="宋体"/>
          <w:bCs/>
          <w:sz w:val="24"/>
        </w:rPr>
      </w:pPr>
      <w:r>
        <w:rPr>
          <w:rFonts w:hint="eastAsia" w:hAnsi="宋体"/>
          <w:bCs/>
          <w:sz w:val="24"/>
          <w:lang w:val="en-US" w:eastAsia="zh-CN"/>
        </w:rPr>
        <w:t>18</w:t>
      </w:r>
      <w:r>
        <w:rPr>
          <w:rFonts w:hint="eastAsia" w:hAnsi="宋体"/>
          <w:bCs/>
          <w:sz w:val="24"/>
        </w:rPr>
        <w:t>.</w:t>
      </w:r>
      <w:r>
        <w:rPr>
          <w:rFonts w:hint="eastAsia" w:hAnsi="宋体"/>
          <w:bCs/>
          <w:sz w:val="24"/>
          <w:lang w:val="en-US" w:eastAsia="zh-CN"/>
        </w:rPr>
        <w:t>2</w:t>
      </w:r>
      <w:r>
        <w:rPr>
          <w:rFonts w:hint="eastAsia" w:hAnsi="宋体"/>
          <w:bCs/>
          <w:sz w:val="24"/>
        </w:rPr>
        <w:t>评标</w:t>
      </w:r>
      <w:r>
        <w:rPr>
          <w:rFonts w:hint="eastAsia" w:hAnsi="宋体"/>
          <w:bCs/>
          <w:sz w:val="24"/>
          <w:lang w:eastAsia="zh-CN"/>
        </w:rPr>
        <w:t>小组</w:t>
      </w:r>
      <w:r>
        <w:rPr>
          <w:rFonts w:hint="eastAsia" w:hAnsi="宋体"/>
          <w:bCs/>
          <w:sz w:val="24"/>
        </w:rPr>
        <w:t>在评标时，除考虑投标人的报价外，还将考虑以下可能影响价格的因素：</w:t>
      </w:r>
    </w:p>
    <w:p w14:paraId="4478029F">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18</w:t>
      </w:r>
      <w:r>
        <w:rPr>
          <w:rFonts w:hint="eastAsia" w:hAnsi="宋体"/>
          <w:bCs/>
          <w:sz w:val="24"/>
        </w:rPr>
        <w:t>.</w:t>
      </w:r>
      <w:r>
        <w:rPr>
          <w:rFonts w:hint="eastAsia" w:hAnsi="宋体"/>
          <w:bCs/>
          <w:sz w:val="24"/>
          <w:lang w:val="en-US" w:eastAsia="zh-CN"/>
        </w:rPr>
        <w:t>2</w:t>
      </w:r>
      <w:r>
        <w:rPr>
          <w:rFonts w:hint="eastAsia" w:hAnsi="宋体"/>
          <w:bCs/>
          <w:sz w:val="24"/>
        </w:rPr>
        <w:t>.1投标文件申报的</w:t>
      </w:r>
      <w:r>
        <w:rPr>
          <w:rFonts w:hint="eastAsia" w:hAnsi="宋体"/>
          <w:bCs/>
          <w:sz w:val="24"/>
          <w:lang w:eastAsia="zh-CN"/>
        </w:rPr>
        <w:t>工</w:t>
      </w:r>
      <w:r>
        <w:rPr>
          <w:rFonts w:hint="eastAsia" w:hAnsi="宋体"/>
          <w:bCs/>
          <w:sz w:val="24"/>
        </w:rPr>
        <w:t>期；</w:t>
      </w:r>
    </w:p>
    <w:p w14:paraId="7D2CE0A7">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18</w:t>
      </w:r>
      <w:r>
        <w:rPr>
          <w:rFonts w:hint="eastAsia" w:hAnsi="宋体"/>
          <w:bCs/>
          <w:sz w:val="24"/>
        </w:rPr>
        <w:t>.</w:t>
      </w:r>
      <w:r>
        <w:rPr>
          <w:rFonts w:hint="eastAsia" w:hAnsi="宋体"/>
          <w:bCs/>
          <w:sz w:val="24"/>
          <w:lang w:val="en-US" w:eastAsia="zh-CN"/>
        </w:rPr>
        <w:t>2</w:t>
      </w:r>
      <w:r>
        <w:rPr>
          <w:rFonts w:hint="eastAsia" w:hAnsi="宋体"/>
          <w:bCs/>
          <w:sz w:val="24"/>
        </w:rPr>
        <w:t>.2付款条件；</w:t>
      </w:r>
    </w:p>
    <w:p w14:paraId="746C5327">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18</w:t>
      </w:r>
      <w:r>
        <w:rPr>
          <w:rFonts w:hint="eastAsia" w:hAnsi="宋体"/>
          <w:bCs/>
          <w:sz w:val="24"/>
        </w:rPr>
        <w:t>.</w:t>
      </w:r>
      <w:r>
        <w:rPr>
          <w:rFonts w:hint="eastAsia" w:hAnsi="宋体"/>
          <w:bCs/>
          <w:sz w:val="24"/>
          <w:lang w:val="en-US" w:eastAsia="zh-CN"/>
        </w:rPr>
        <w:t>2</w:t>
      </w:r>
      <w:r>
        <w:rPr>
          <w:rFonts w:hint="eastAsia" w:hAnsi="宋体"/>
          <w:bCs/>
          <w:sz w:val="24"/>
        </w:rPr>
        <w:t>.3投标</w:t>
      </w:r>
      <w:r>
        <w:rPr>
          <w:rFonts w:hint="eastAsia" w:hAnsi="宋体"/>
          <w:bCs/>
          <w:sz w:val="24"/>
          <w:lang w:eastAsia="zh-CN"/>
        </w:rPr>
        <w:t>项目</w:t>
      </w:r>
      <w:r>
        <w:rPr>
          <w:rFonts w:hint="eastAsia" w:hAnsi="宋体"/>
          <w:bCs/>
          <w:sz w:val="24"/>
        </w:rPr>
        <w:t>和售后服务的可能性；</w:t>
      </w:r>
    </w:p>
    <w:p w14:paraId="5742781D">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18</w:t>
      </w:r>
      <w:r>
        <w:rPr>
          <w:rFonts w:hint="eastAsia" w:hAnsi="宋体"/>
          <w:bCs/>
          <w:sz w:val="24"/>
        </w:rPr>
        <w:t>.</w:t>
      </w:r>
      <w:r>
        <w:rPr>
          <w:rFonts w:hint="eastAsia" w:hAnsi="宋体"/>
          <w:bCs/>
          <w:sz w:val="24"/>
          <w:lang w:val="en-US" w:eastAsia="zh-CN"/>
        </w:rPr>
        <w:t>2</w:t>
      </w:r>
      <w:r>
        <w:rPr>
          <w:rFonts w:hint="eastAsia" w:hAnsi="宋体"/>
          <w:bCs/>
          <w:sz w:val="24"/>
        </w:rPr>
        <w:t>.</w:t>
      </w:r>
      <w:r>
        <w:rPr>
          <w:rFonts w:hint="eastAsia" w:hAnsi="宋体"/>
          <w:bCs/>
          <w:sz w:val="24"/>
          <w:lang w:val="en-US" w:eastAsia="zh-CN"/>
        </w:rPr>
        <w:t>4</w:t>
      </w:r>
      <w:r>
        <w:rPr>
          <w:rFonts w:hint="eastAsia" w:hAnsi="宋体"/>
          <w:bCs/>
          <w:sz w:val="24"/>
        </w:rPr>
        <w:t>与所投</w:t>
      </w:r>
      <w:r>
        <w:rPr>
          <w:rFonts w:hint="eastAsia" w:hAnsi="宋体"/>
          <w:bCs/>
          <w:sz w:val="24"/>
          <w:lang w:eastAsia="zh-CN"/>
        </w:rPr>
        <w:t>项目</w:t>
      </w:r>
      <w:r>
        <w:rPr>
          <w:rFonts w:hint="eastAsia" w:hAnsi="宋体"/>
          <w:bCs/>
          <w:sz w:val="24"/>
        </w:rPr>
        <w:t>同类型或同型号的</w:t>
      </w:r>
      <w:r>
        <w:rPr>
          <w:rFonts w:hint="eastAsia" w:hAnsi="宋体"/>
          <w:bCs/>
          <w:sz w:val="24"/>
          <w:lang w:eastAsia="zh-CN"/>
        </w:rPr>
        <w:t>工程</w:t>
      </w:r>
      <w:r>
        <w:rPr>
          <w:rFonts w:hint="eastAsia" w:hAnsi="宋体"/>
          <w:bCs/>
          <w:sz w:val="24"/>
        </w:rPr>
        <w:t>业绩；</w:t>
      </w:r>
    </w:p>
    <w:p w14:paraId="31B466B7">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int="eastAsia" w:hAnsi="宋体"/>
          <w:bCs/>
          <w:sz w:val="24"/>
        </w:rPr>
        <w:t>、评标方法</w:t>
      </w:r>
    </w:p>
    <w:p w14:paraId="583B6838">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int="eastAsia" w:hAnsi="宋体"/>
          <w:bCs/>
          <w:sz w:val="24"/>
        </w:rPr>
        <w:t>.1评标采用综合因素评价法</w:t>
      </w:r>
    </w:p>
    <w:p w14:paraId="34B8BD89">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int="eastAsia" w:hAnsi="宋体"/>
          <w:bCs/>
          <w:sz w:val="24"/>
        </w:rPr>
        <w:t>.2评标因素</w:t>
      </w:r>
    </w:p>
    <w:p w14:paraId="2F366C35">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int="eastAsia" w:hAnsi="宋体"/>
          <w:bCs/>
          <w:sz w:val="24"/>
        </w:rPr>
        <w:t>.2.1投标报价；</w:t>
      </w:r>
    </w:p>
    <w:p w14:paraId="7A0CCDD1">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int="eastAsia" w:hAnsi="宋体"/>
          <w:bCs/>
          <w:sz w:val="24"/>
        </w:rPr>
        <w:t>.2.2</w:t>
      </w:r>
      <w:r>
        <w:rPr>
          <w:rFonts w:hint="eastAsia" w:hAnsi="宋体"/>
          <w:bCs/>
          <w:sz w:val="24"/>
          <w:lang w:eastAsia="zh-CN"/>
        </w:rPr>
        <w:t>施工</w:t>
      </w:r>
      <w:r>
        <w:rPr>
          <w:rFonts w:hint="eastAsia" w:hAnsi="宋体"/>
          <w:bCs/>
          <w:sz w:val="24"/>
        </w:rPr>
        <w:t>方案的可行性、先进性、可靠性、经济性；</w:t>
      </w:r>
    </w:p>
    <w:p w14:paraId="266844AA">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int="eastAsia" w:hAnsi="宋体"/>
          <w:bCs/>
          <w:sz w:val="24"/>
        </w:rPr>
        <w:t>.2.</w:t>
      </w:r>
      <w:r>
        <w:rPr>
          <w:rFonts w:hint="eastAsia" w:hAnsi="宋体"/>
          <w:bCs/>
          <w:sz w:val="24"/>
          <w:lang w:val="en-US" w:eastAsia="zh-CN"/>
        </w:rPr>
        <w:t>3</w:t>
      </w:r>
      <w:r>
        <w:rPr>
          <w:rFonts w:hint="eastAsia" w:hAnsi="宋体"/>
          <w:bCs/>
          <w:sz w:val="24"/>
          <w:lang w:eastAsia="zh-CN"/>
        </w:rPr>
        <w:t>施工</w:t>
      </w:r>
      <w:r>
        <w:rPr>
          <w:rFonts w:hint="eastAsia" w:hAnsi="宋体"/>
          <w:bCs/>
          <w:sz w:val="24"/>
        </w:rPr>
        <w:t>工艺和设备加工能力；</w:t>
      </w:r>
    </w:p>
    <w:p w14:paraId="41F2925C">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int="eastAsia" w:hAnsi="宋体"/>
          <w:bCs/>
          <w:sz w:val="24"/>
        </w:rPr>
        <w:t>.2.</w:t>
      </w:r>
      <w:r>
        <w:rPr>
          <w:rFonts w:hint="eastAsia" w:hAnsi="宋体"/>
          <w:bCs/>
          <w:sz w:val="24"/>
          <w:lang w:val="en-US" w:eastAsia="zh-CN"/>
        </w:rPr>
        <w:t>4</w:t>
      </w:r>
      <w:r>
        <w:rPr>
          <w:rFonts w:hint="eastAsia" w:hAnsi="宋体"/>
          <w:bCs/>
          <w:sz w:val="24"/>
        </w:rPr>
        <w:t>质保措施及质保体系；</w:t>
      </w:r>
    </w:p>
    <w:p w14:paraId="5493EFF1">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int="eastAsia" w:hAnsi="宋体"/>
          <w:bCs/>
          <w:sz w:val="24"/>
        </w:rPr>
        <w:t>.2.</w:t>
      </w:r>
      <w:r>
        <w:rPr>
          <w:rFonts w:hint="eastAsia" w:hAnsi="宋体"/>
          <w:bCs/>
          <w:sz w:val="24"/>
          <w:lang w:val="en-US" w:eastAsia="zh-CN"/>
        </w:rPr>
        <w:t>5</w:t>
      </w:r>
      <w:r>
        <w:rPr>
          <w:rFonts w:hint="eastAsia" w:hAnsi="宋体"/>
          <w:bCs/>
          <w:sz w:val="24"/>
        </w:rPr>
        <w:t>优惠条件及服务；</w:t>
      </w:r>
    </w:p>
    <w:p w14:paraId="75508231">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Ansi="宋体"/>
          <w:bCs/>
          <w:sz w:val="24"/>
        </w:rPr>
        <w:t>.2.</w:t>
      </w:r>
      <w:r>
        <w:rPr>
          <w:rFonts w:hint="eastAsia" w:hAnsi="宋体"/>
          <w:bCs/>
          <w:sz w:val="24"/>
          <w:lang w:val="en-US" w:eastAsia="zh-CN"/>
        </w:rPr>
        <w:t>6</w:t>
      </w:r>
      <w:r>
        <w:rPr>
          <w:rFonts w:hint="eastAsia" w:hAnsi="宋体"/>
          <w:bCs/>
          <w:sz w:val="24"/>
        </w:rPr>
        <w:t>投标人资质证明文件及企业信誉；</w:t>
      </w:r>
    </w:p>
    <w:p w14:paraId="2386BB3C">
      <w:pPr>
        <w:snapToGrid w:val="0"/>
        <w:spacing w:beforeAutospacing="0" w:afterAutospacing="0" w:line="460" w:lineRule="exact"/>
        <w:ind w:firstLine="480" w:firstLineChars="200"/>
        <w:jc w:val="both"/>
        <w:rPr>
          <w:rFonts w:hint="default" w:hAnsi="宋体" w:eastAsiaTheme="minorEastAsia"/>
          <w:bCs/>
          <w:sz w:val="24"/>
          <w:lang w:val="en-US" w:eastAsia="zh-CN"/>
        </w:rPr>
      </w:pPr>
      <w:r>
        <w:rPr>
          <w:rFonts w:hint="eastAsia" w:hAnsi="宋体"/>
          <w:bCs/>
          <w:sz w:val="24"/>
          <w:lang w:val="en-US" w:eastAsia="zh-CN"/>
        </w:rPr>
        <w:t>19</w:t>
      </w:r>
      <w:r>
        <w:rPr>
          <w:rFonts w:hAnsi="宋体"/>
          <w:bCs/>
          <w:sz w:val="24"/>
        </w:rPr>
        <w:t>.2.</w:t>
      </w:r>
      <w:r>
        <w:rPr>
          <w:rFonts w:hint="eastAsia" w:hAnsi="宋体"/>
          <w:bCs/>
          <w:sz w:val="24"/>
          <w:lang w:val="en-US" w:eastAsia="zh-CN"/>
        </w:rPr>
        <w:t>7</w:t>
      </w:r>
      <w:r>
        <w:rPr>
          <w:rFonts w:hint="eastAsia" w:hAnsi="宋体"/>
          <w:bCs/>
          <w:sz w:val="24"/>
        </w:rPr>
        <w:t>近三年同类型</w:t>
      </w:r>
      <w:r>
        <w:rPr>
          <w:rFonts w:hint="eastAsia" w:hAnsi="宋体"/>
          <w:bCs/>
          <w:sz w:val="24"/>
          <w:lang w:eastAsia="zh-CN"/>
        </w:rPr>
        <w:t>项目</w:t>
      </w:r>
      <w:r>
        <w:rPr>
          <w:rFonts w:hint="eastAsia" w:hAnsi="宋体"/>
          <w:bCs/>
          <w:sz w:val="24"/>
        </w:rPr>
        <w:t>的</w:t>
      </w:r>
      <w:r>
        <w:rPr>
          <w:rFonts w:hint="eastAsia" w:hAnsi="宋体"/>
          <w:bCs/>
          <w:sz w:val="24"/>
          <w:lang w:eastAsia="zh-CN"/>
        </w:rPr>
        <w:t>工程</w:t>
      </w:r>
      <w:r>
        <w:rPr>
          <w:rFonts w:hint="eastAsia" w:hAnsi="宋体"/>
          <w:bCs/>
          <w:sz w:val="24"/>
        </w:rPr>
        <w:t>业绩；</w:t>
      </w:r>
      <w:r>
        <w:rPr>
          <w:rFonts w:hint="eastAsia" w:hAnsi="宋体"/>
          <w:bCs/>
          <w:sz w:val="24"/>
          <w:lang w:val="en-US" w:eastAsia="zh-CN"/>
        </w:rPr>
        <w:t>发现造假扣分</w:t>
      </w:r>
    </w:p>
    <w:p w14:paraId="54CE6715">
      <w:pPr>
        <w:snapToGrid w:val="0"/>
        <w:spacing w:beforeAutospacing="0" w:afterAutospacing="0" w:line="460" w:lineRule="exact"/>
        <w:ind w:firstLine="480" w:firstLineChars="200"/>
        <w:jc w:val="both"/>
        <w:rPr>
          <w:rFonts w:hint="eastAsia" w:hAnsi="宋体"/>
          <w:bCs/>
          <w:sz w:val="24"/>
        </w:rPr>
      </w:pPr>
      <w:r>
        <w:rPr>
          <w:rFonts w:hint="eastAsia" w:hAnsi="宋体"/>
          <w:bCs/>
          <w:sz w:val="24"/>
          <w:lang w:val="en-US" w:eastAsia="zh-CN"/>
        </w:rPr>
        <w:t>19</w:t>
      </w:r>
      <w:r>
        <w:rPr>
          <w:rFonts w:hint="eastAsia" w:hAnsi="宋体"/>
          <w:bCs/>
          <w:sz w:val="24"/>
        </w:rPr>
        <w:t>.2</w:t>
      </w:r>
      <w:r>
        <w:rPr>
          <w:rFonts w:hint="eastAsia" w:hAnsi="宋体"/>
          <w:bCs/>
          <w:sz w:val="24"/>
          <w:lang w:val="en-US" w:eastAsia="zh-CN"/>
        </w:rPr>
        <w:t>.8</w:t>
      </w:r>
      <w:r>
        <w:rPr>
          <w:rFonts w:hint="eastAsia" w:hAnsi="宋体"/>
          <w:bCs/>
          <w:sz w:val="24"/>
        </w:rPr>
        <w:t>标书质量及答辩情况；</w:t>
      </w:r>
    </w:p>
    <w:p w14:paraId="251CD79B">
      <w:pPr>
        <w:snapToGrid w:val="0"/>
        <w:spacing w:beforeAutospacing="0" w:afterAutospacing="0" w:line="460" w:lineRule="exact"/>
        <w:ind w:firstLine="456" w:firstLineChars="190"/>
        <w:jc w:val="both"/>
        <w:rPr>
          <w:rFonts w:hint="eastAsia" w:hAnsi="宋体"/>
          <w:bCs/>
          <w:sz w:val="24"/>
        </w:rPr>
      </w:pPr>
      <w:r>
        <w:rPr>
          <w:rFonts w:hint="eastAsia" w:hAnsi="宋体"/>
          <w:bCs/>
          <w:sz w:val="24"/>
        </w:rPr>
        <w:t>2</w:t>
      </w:r>
      <w:r>
        <w:rPr>
          <w:rFonts w:hint="eastAsia" w:hAnsi="宋体"/>
          <w:bCs/>
          <w:sz w:val="24"/>
          <w:lang w:val="en-US" w:eastAsia="zh-CN"/>
        </w:rPr>
        <w:t>0</w:t>
      </w:r>
      <w:r>
        <w:rPr>
          <w:rFonts w:hint="eastAsia" w:hAnsi="宋体"/>
          <w:bCs/>
          <w:sz w:val="24"/>
        </w:rPr>
        <w:t>、中标标准</w:t>
      </w:r>
    </w:p>
    <w:p w14:paraId="3BA0878B">
      <w:pPr>
        <w:snapToGrid w:val="0"/>
        <w:spacing w:beforeAutospacing="0" w:afterAutospacing="0" w:line="460" w:lineRule="exact"/>
        <w:ind w:firstLine="480" w:firstLineChars="200"/>
        <w:jc w:val="both"/>
        <w:rPr>
          <w:rFonts w:hint="eastAsia" w:hAnsi="宋体"/>
          <w:bCs/>
          <w:sz w:val="24"/>
        </w:rPr>
      </w:pPr>
      <w:r>
        <w:rPr>
          <w:rFonts w:hint="eastAsia" w:hAnsi="宋体"/>
          <w:bCs/>
          <w:sz w:val="24"/>
        </w:rPr>
        <w:t>2</w:t>
      </w:r>
      <w:r>
        <w:rPr>
          <w:rFonts w:hint="eastAsia" w:hAnsi="宋体"/>
          <w:bCs/>
          <w:sz w:val="24"/>
          <w:lang w:val="en-US" w:eastAsia="zh-CN"/>
        </w:rPr>
        <w:t>0</w:t>
      </w:r>
      <w:r>
        <w:rPr>
          <w:rFonts w:hint="eastAsia" w:hAnsi="宋体"/>
          <w:bCs/>
          <w:sz w:val="24"/>
        </w:rPr>
        <w:t>.1中标条件</w:t>
      </w:r>
    </w:p>
    <w:p w14:paraId="7EA1C15F">
      <w:pPr>
        <w:snapToGrid w:val="0"/>
        <w:spacing w:beforeAutospacing="0" w:afterAutospacing="0" w:line="460" w:lineRule="exact"/>
        <w:ind w:firstLine="480" w:firstLineChars="200"/>
        <w:jc w:val="both"/>
        <w:rPr>
          <w:rFonts w:hint="eastAsia" w:hAnsi="宋体"/>
          <w:bCs/>
          <w:sz w:val="24"/>
        </w:rPr>
      </w:pPr>
      <w:r>
        <w:rPr>
          <w:rFonts w:hint="eastAsia" w:hAnsi="宋体"/>
          <w:bCs/>
          <w:sz w:val="24"/>
        </w:rPr>
        <w:t>2</w:t>
      </w:r>
      <w:r>
        <w:rPr>
          <w:rFonts w:hint="eastAsia" w:hAnsi="宋体"/>
          <w:bCs/>
          <w:sz w:val="24"/>
          <w:lang w:val="en-US" w:eastAsia="zh-CN"/>
        </w:rPr>
        <w:t>0</w:t>
      </w:r>
      <w:r>
        <w:rPr>
          <w:rFonts w:hint="eastAsia" w:hAnsi="宋体"/>
          <w:bCs/>
          <w:sz w:val="24"/>
        </w:rPr>
        <w:t>.1.1投标文件基本符合招标文件的要求。</w:t>
      </w:r>
    </w:p>
    <w:p w14:paraId="55D979D0">
      <w:pPr>
        <w:snapToGrid w:val="0"/>
        <w:spacing w:beforeAutospacing="0" w:afterAutospacing="0" w:line="460" w:lineRule="exact"/>
        <w:ind w:firstLine="480" w:firstLineChars="200"/>
        <w:jc w:val="both"/>
        <w:rPr>
          <w:rFonts w:hint="eastAsia" w:hAnsi="宋体"/>
          <w:bCs/>
          <w:sz w:val="24"/>
        </w:rPr>
      </w:pPr>
      <w:r>
        <w:rPr>
          <w:rFonts w:hint="eastAsia" w:hAnsi="宋体"/>
          <w:bCs/>
          <w:sz w:val="24"/>
        </w:rPr>
        <w:t>2</w:t>
      </w:r>
      <w:r>
        <w:rPr>
          <w:rFonts w:hint="eastAsia" w:hAnsi="宋体"/>
          <w:bCs/>
          <w:sz w:val="24"/>
          <w:lang w:val="en-US" w:eastAsia="zh-CN"/>
        </w:rPr>
        <w:t>0</w:t>
      </w:r>
      <w:r>
        <w:rPr>
          <w:rFonts w:hint="eastAsia" w:hAnsi="宋体"/>
          <w:bCs/>
          <w:sz w:val="24"/>
        </w:rPr>
        <w:t>.1.2</w:t>
      </w:r>
      <w:r>
        <w:rPr>
          <w:rFonts w:hint="eastAsia" w:hAnsi="宋体"/>
          <w:bCs/>
          <w:spacing w:val="-4"/>
          <w:sz w:val="24"/>
        </w:rPr>
        <w:t>提供的设备技术先进、安全可靠、配置合理、配套齐全。</w:t>
      </w:r>
    </w:p>
    <w:p w14:paraId="5FB12C0D">
      <w:pPr>
        <w:snapToGrid w:val="0"/>
        <w:spacing w:beforeAutospacing="0" w:afterAutospacing="0" w:line="460" w:lineRule="exact"/>
        <w:ind w:firstLine="480" w:firstLineChars="200"/>
        <w:jc w:val="both"/>
        <w:rPr>
          <w:rFonts w:hint="eastAsia" w:hAnsi="宋体"/>
          <w:bCs/>
          <w:sz w:val="24"/>
        </w:rPr>
      </w:pPr>
      <w:r>
        <w:rPr>
          <w:rFonts w:hint="eastAsia" w:hAnsi="宋体"/>
          <w:bCs/>
          <w:sz w:val="24"/>
        </w:rPr>
        <w:t>2</w:t>
      </w:r>
      <w:r>
        <w:rPr>
          <w:rFonts w:hint="eastAsia" w:hAnsi="宋体"/>
          <w:bCs/>
          <w:sz w:val="24"/>
          <w:lang w:val="en-US" w:eastAsia="zh-CN"/>
        </w:rPr>
        <w:t>0</w:t>
      </w:r>
      <w:r>
        <w:rPr>
          <w:rFonts w:hint="eastAsia" w:hAnsi="宋体"/>
          <w:bCs/>
          <w:sz w:val="24"/>
        </w:rPr>
        <w:t>.1.3合理低价并对需方有利。</w:t>
      </w:r>
    </w:p>
    <w:p w14:paraId="46B61089">
      <w:pPr>
        <w:snapToGrid w:val="0"/>
        <w:spacing w:beforeAutospacing="0" w:afterAutospacing="0" w:line="460" w:lineRule="exact"/>
        <w:ind w:firstLine="849" w:firstLineChars="354"/>
        <w:jc w:val="left"/>
        <w:rPr>
          <w:rFonts w:hint="eastAsia" w:hAnsi="宋体"/>
          <w:bCs/>
          <w:sz w:val="24"/>
        </w:rPr>
      </w:pPr>
      <w:r>
        <w:rPr>
          <w:rFonts w:hint="eastAsia" w:hAnsi="宋体"/>
          <w:bCs/>
          <w:sz w:val="24"/>
        </w:rPr>
        <w:t>2</w:t>
      </w:r>
      <w:r>
        <w:rPr>
          <w:rFonts w:hint="eastAsia" w:hAnsi="宋体"/>
          <w:bCs/>
          <w:sz w:val="24"/>
          <w:lang w:val="en-US" w:eastAsia="zh-CN"/>
        </w:rPr>
        <w:t>0</w:t>
      </w:r>
      <w:r>
        <w:rPr>
          <w:rFonts w:hint="eastAsia" w:hAnsi="宋体"/>
          <w:bCs/>
          <w:sz w:val="24"/>
        </w:rPr>
        <w:t>.1.4能保证质量，</w:t>
      </w:r>
      <w:r>
        <w:rPr>
          <w:rFonts w:hint="eastAsia" w:hAnsi="宋体"/>
          <w:bCs/>
          <w:sz w:val="24"/>
          <w:lang w:val="en-US" w:eastAsia="zh-CN"/>
        </w:rPr>
        <w:t>安全、</w:t>
      </w:r>
      <w:r>
        <w:rPr>
          <w:rFonts w:hint="eastAsia" w:hAnsi="宋体"/>
          <w:bCs/>
          <w:sz w:val="24"/>
        </w:rPr>
        <w:t>保证工期。</w:t>
      </w:r>
    </w:p>
    <w:p w14:paraId="0F62CE09">
      <w:pPr>
        <w:snapToGrid w:val="0"/>
        <w:spacing w:beforeAutospacing="0" w:afterAutospacing="0" w:line="460" w:lineRule="exact"/>
        <w:ind w:firstLine="849" w:firstLineChars="354"/>
        <w:jc w:val="left"/>
        <w:rPr>
          <w:rFonts w:hint="eastAsia" w:hAnsi="宋体"/>
          <w:bCs/>
          <w:sz w:val="24"/>
        </w:rPr>
      </w:pPr>
      <w:r>
        <w:rPr>
          <w:rFonts w:hint="eastAsia" w:hAnsi="宋体"/>
          <w:bCs/>
          <w:sz w:val="24"/>
        </w:rPr>
        <w:t>2</w:t>
      </w:r>
      <w:r>
        <w:rPr>
          <w:rFonts w:hint="eastAsia" w:hAnsi="宋体"/>
          <w:bCs/>
          <w:sz w:val="24"/>
          <w:lang w:val="en-US" w:eastAsia="zh-CN"/>
        </w:rPr>
        <w:t>0</w:t>
      </w:r>
      <w:r>
        <w:rPr>
          <w:rFonts w:hint="eastAsia" w:hAnsi="宋体"/>
          <w:bCs/>
          <w:sz w:val="24"/>
        </w:rPr>
        <w:t>.1.</w:t>
      </w:r>
      <w:r>
        <w:rPr>
          <w:rFonts w:hint="eastAsia" w:hAnsi="宋体"/>
          <w:bCs/>
          <w:sz w:val="24"/>
          <w:lang w:val="en-US" w:eastAsia="zh-CN"/>
        </w:rPr>
        <w:t>5</w:t>
      </w:r>
      <w:r>
        <w:rPr>
          <w:rFonts w:hint="eastAsia" w:hAnsi="宋体"/>
          <w:bCs/>
          <w:sz w:val="24"/>
        </w:rPr>
        <w:t>能提供良好的售后服务。</w:t>
      </w:r>
    </w:p>
    <w:p w14:paraId="4628CE2F">
      <w:pPr>
        <w:snapToGrid w:val="0"/>
        <w:spacing w:beforeAutospacing="0" w:after="100" w:afterAutospacing="0" w:line="580" w:lineRule="exact"/>
        <w:jc w:val="left"/>
        <w:rPr>
          <w:rFonts w:hint="eastAsia" w:ascii="黑体" w:hAnsi="宋体" w:eastAsia="黑体"/>
          <w:bCs/>
          <w:sz w:val="32"/>
        </w:rPr>
      </w:pPr>
      <w:r>
        <w:rPr>
          <w:rFonts w:hint="eastAsia" w:ascii="黑体" w:hAnsi="宋体" w:eastAsia="黑体"/>
          <w:bCs/>
          <w:sz w:val="32"/>
        </w:rPr>
        <w:t>六、授予合同</w:t>
      </w:r>
    </w:p>
    <w:p w14:paraId="7339BA04">
      <w:pPr>
        <w:snapToGrid w:val="0"/>
        <w:spacing w:beforeAutospacing="0" w:afterAutospacing="0" w:line="460" w:lineRule="exact"/>
        <w:ind w:firstLine="720" w:firstLineChars="300"/>
        <w:jc w:val="left"/>
        <w:rPr>
          <w:rFonts w:hint="eastAsia" w:hAnsi="宋体"/>
          <w:bCs/>
          <w:sz w:val="24"/>
        </w:rPr>
      </w:pPr>
      <w:r>
        <w:rPr>
          <w:rFonts w:hint="eastAsia" w:hAnsi="宋体"/>
          <w:bCs/>
          <w:sz w:val="24"/>
        </w:rPr>
        <w:t>2</w:t>
      </w:r>
      <w:r>
        <w:rPr>
          <w:rFonts w:hint="eastAsia" w:hAnsi="宋体"/>
          <w:bCs/>
          <w:sz w:val="24"/>
          <w:lang w:val="en-US" w:eastAsia="zh-CN"/>
        </w:rPr>
        <w:t>1</w:t>
      </w:r>
      <w:r>
        <w:rPr>
          <w:rFonts w:hint="eastAsia" w:hAnsi="宋体"/>
          <w:bCs/>
          <w:sz w:val="24"/>
        </w:rPr>
        <w:t>、合同授予标准</w:t>
      </w:r>
    </w:p>
    <w:p w14:paraId="2CCF8679">
      <w:pPr>
        <w:snapToGrid w:val="0"/>
        <w:spacing w:beforeAutospacing="0" w:afterAutospacing="0" w:line="460" w:lineRule="exact"/>
        <w:ind w:firstLine="720" w:firstLineChars="300"/>
        <w:jc w:val="left"/>
        <w:rPr>
          <w:rFonts w:hint="eastAsia" w:hAnsi="宋体"/>
          <w:bCs/>
          <w:sz w:val="24"/>
        </w:rPr>
      </w:pPr>
      <w:r>
        <w:rPr>
          <w:rFonts w:hint="eastAsia" w:hAnsi="宋体"/>
          <w:bCs/>
          <w:sz w:val="24"/>
        </w:rPr>
        <w:t>2</w:t>
      </w:r>
      <w:r>
        <w:rPr>
          <w:rFonts w:hint="eastAsia" w:hAnsi="宋体"/>
          <w:bCs/>
          <w:sz w:val="24"/>
          <w:lang w:val="en-US" w:eastAsia="zh-CN"/>
        </w:rPr>
        <w:t>1</w:t>
      </w:r>
      <w:r>
        <w:rPr>
          <w:rFonts w:hint="eastAsia" w:hAnsi="宋体"/>
          <w:bCs/>
          <w:sz w:val="24"/>
        </w:rPr>
        <w:t>.1招标人将合同授予被确定为实质上响应招标文件要求的、能满意地履合同义务的最佳投标人。</w:t>
      </w:r>
    </w:p>
    <w:p w14:paraId="4B2F0575">
      <w:pPr>
        <w:snapToGrid w:val="0"/>
        <w:spacing w:beforeAutospacing="0" w:afterAutospacing="0" w:line="460" w:lineRule="exact"/>
        <w:ind w:firstLine="720" w:firstLineChars="300"/>
        <w:jc w:val="left"/>
        <w:rPr>
          <w:rFonts w:hint="eastAsia" w:hAnsi="宋体"/>
          <w:bCs/>
          <w:sz w:val="24"/>
        </w:rPr>
      </w:pPr>
      <w:r>
        <w:rPr>
          <w:rFonts w:hint="eastAsia" w:hAnsi="宋体"/>
          <w:bCs/>
          <w:sz w:val="24"/>
          <w:lang w:val="en-US" w:eastAsia="zh-CN"/>
        </w:rPr>
        <w:t>22</w:t>
      </w:r>
      <w:r>
        <w:rPr>
          <w:rFonts w:hint="eastAsia" w:hAnsi="宋体"/>
          <w:bCs/>
          <w:sz w:val="24"/>
        </w:rPr>
        <w:t>、中标通知书</w:t>
      </w:r>
    </w:p>
    <w:p w14:paraId="3800508E">
      <w:pPr>
        <w:snapToGrid w:val="0"/>
        <w:spacing w:beforeAutospacing="0" w:afterAutospacing="0" w:line="460" w:lineRule="exact"/>
        <w:ind w:firstLine="720" w:firstLineChars="300"/>
        <w:jc w:val="left"/>
        <w:rPr>
          <w:rFonts w:hint="eastAsia" w:hAnsi="宋体"/>
          <w:bCs/>
          <w:sz w:val="24"/>
        </w:rPr>
      </w:pPr>
      <w:r>
        <w:rPr>
          <w:rFonts w:hint="eastAsia" w:hAnsi="宋体"/>
          <w:bCs/>
          <w:sz w:val="24"/>
        </w:rPr>
        <w:t>2</w:t>
      </w:r>
      <w:r>
        <w:rPr>
          <w:rFonts w:hint="eastAsia" w:hAnsi="宋体"/>
          <w:bCs/>
          <w:sz w:val="24"/>
          <w:lang w:val="en-US" w:eastAsia="zh-CN"/>
        </w:rPr>
        <w:t>2</w:t>
      </w:r>
      <w:r>
        <w:rPr>
          <w:rFonts w:hint="eastAsia" w:hAnsi="宋体"/>
          <w:bCs/>
          <w:sz w:val="24"/>
        </w:rPr>
        <w:t>.1中标通知书将是合同的一个组成部分。</w:t>
      </w:r>
    </w:p>
    <w:p w14:paraId="09AA579F">
      <w:pPr>
        <w:snapToGrid w:val="0"/>
        <w:spacing w:beforeAutospacing="0" w:afterAutospacing="0" w:line="460" w:lineRule="exact"/>
        <w:ind w:firstLine="720" w:firstLineChars="300"/>
        <w:jc w:val="left"/>
        <w:rPr>
          <w:rFonts w:hint="eastAsia" w:hAnsi="宋体"/>
          <w:bCs/>
          <w:sz w:val="24"/>
        </w:rPr>
      </w:pPr>
      <w:r>
        <w:rPr>
          <w:rFonts w:hint="eastAsia" w:hAnsi="宋体"/>
          <w:bCs/>
          <w:sz w:val="24"/>
        </w:rPr>
        <w:t>2</w:t>
      </w:r>
      <w:r>
        <w:rPr>
          <w:rFonts w:hint="eastAsia" w:hAnsi="宋体"/>
          <w:bCs/>
          <w:sz w:val="24"/>
          <w:lang w:val="en-US" w:eastAsia="zh-CN"/>
        </w:rPr>
        <w:t>3</w:t>
      </w:r>
      <w:r>
        <w:rPr>
          <w:rFonts w:hint="eastAsia" w:hAnsi="宋体"/>
          <w:bCs/>
          <w:sz w:val="24"/>
        </w:rPr>
        <w:t>、签订合同</w:t>
      </w:r>
    </w:p>
    <w:p w14:paraId="13AE022D">
      <w:pPr>
        <w:snapToGrid w:val="0"/>
        <w:spacing w:beforeAutospacing="0" w:afterAutospacing="0" w:line="460" w:lineRule="exact"/>
        <w:ind w:firstLine="720" w:firstLineChars="300"/>
        <w:jc w:val="left"/>
        <w:rPr>
          <w:rFonts w:hint="eastAsia" w:hAnsi="宋体"/>
          <w:bCs/>
          <w:sz w:val="24"/>
        </w:rPr>
      </w:pPr>
      <w:r>
        <w:rPr>
          <w:rFonts w:hint="eastAsia" w:hAnsi="宋体"/>
          <w:bCs/>
          <w:sz w:val="24"/>
        </w:rPr>
        <w:t>2</w:t>
      </w:r>
      <w:r>
        <w:rPr>
          <w:rFonts w:hint="eastAsia" w:hAnsi="宋体"/>
          <w:bCs/>
          <w:sz w:val="24"/>
          <w:lang w:val="en-US" w:eastAsia="zh-CN"/>
        </w:rPr>
        <w:t>3</w:t>
      </w:r>
      <w:r>
        <w:rPr>
          <w:rFonts w:hint="eastAsia" w:hAnsi="宋体"/>
          <w:bCs/>
          <w:sz w:val="24"/>
        </w:rPr>
        <w:t>.1中标人收到中标通知书后，应按通知书中规定的时间和地点与招标人签订</w:t>
      </w:r>
      <w:r>
        <w:rPr>
          <w:rFonts w:hint="eastAsia" w:hAnsi="宋体"/>
          <w:bCs/>
          <w:sz w:val="24"/>
          <w:lang w:eastAsia="zh-CN"/>
        </w:rPr>
        <w:t>承包</w:t>
      </w:r>
      <w:r>
        <w:rPr>
          <w:rFonts w:hint="eastAsia" w:hAnsi="宋体"/>
          <w:bCs/>
          <w:sz w:val="24"/>
        </w:rPr>
        <w:t>合同。</w:t>
      </w:r>
    </w:p>
    <w:p w14:paraId="76A4E1C6">
      <w:pPr>
        <w:snapToGrid w:val="0"/>
        <w:spacing w:beforeAutospacing="0" w:afterAutospacing="0" w:line="460" w:lineRule="exact"/>
        <w:ind w:firstLine="720" w:firstLineChars="300"/>
        <w:jc w:val="left"/>
        <w:rPr>
          <w:rFonts w:hint="eastAsia" w:hAnsi="宋体"/>
          <w:bCs/>
          <w:sz w:val="24"/>
        </w:rPr>
      </w:pPr>
      <w:r>
        <w:rPr>
          <w:rFonts w:hint="eastAsia" w:hAnsi="宋体"/>
          <w:bCs/>
          <w:sz w:val="24"/>
        </w:rPr>
        <w:t>2</w:t>
      </w:r>
      <w:r>
        <w:rPr>
          <w:rFonts w:hint="eastAsia" w:hAnsi="宋体"/>
          <w:bCs/>
          <w:sz w:val="24"/>
          <w:lang w:val="en-US" w:eastAsia="zh-CN"/>
        </w:rPr>
        <w:t>3</w:t>
      </w:r>
      <w:r>
        <w:rPr>
          <w:rFonts w:hint="eastAsia" w:hAnsi="宋体"/>
          <w:bCs/>
          <w:sz w:val="24"/>
        </w:rPr>
        <w:t>.2 在合同签订时，中标人应提交履约保证金</w:t>
      </w:r>
      <w:r>
        <w:rPr>
          <w:rFonts w:hint="eastAsia" w:hAnsi="宋体"/>
          <w:bCs/>
          <w:sz w:val="24"/>
          <w:lang w:val="en-US" w:eastAsia="zh-CN"/>
        </w:rPr>
        <w:t>五万元整</w:t>
      </w:r>
      <w:r>
        <w:rPr>
          <w:rFonts w:hint="eastAsia" w:hAnsi="宋体"/>
          <w:bCs/>
          <w:sz w:val="24"/>
        </w:rPr>
        <w:t>。履约保证金应以</w:t>
      </w:r>
      <w:r>
        <w:rPr>
          <w:rFonts w:hint="eastAsia" w:hAnsi="宋体"/>
          <w:bCs/>
          <w:sz w:val="24"/>
          <w:lang w:val="en-US" w:eastAsia="zh-CN"/>
        </w:rPr>
        <w:t>电汇</w:t>
      </w:r>
      <w:r>
        <w:rPr>
          <w:rFonts w:hint="eastAsia" w:hAnsi="宋体"/>
          <w:bCs/>
          <w:sz w:val="24"/>
        </w:rPr>
        <w:t>方式出具。</w:t>
      </w:r>
    </w:p>
    <w:p w14:paraId="30020585">
      <w:pPr>
        <w:snapToGrid w:val="0"/>
        <w:spacing w:beforeAutospacing="0" w:after="312" w:afterAutospacing="0" w:line="580" w:lineRule="exact"/>
        <w:jc w:val="center"/>
        <w:rPr>
          <w:rFonts w:ascii="黑体" w:hAnsi="宋体" w:eastAsia="黑体"/>
          <w:bCs/>
          <w:sz w:val="28"/>
        </w:rPr>
      </w:pPr>
      <w:r>
        <w:rPr>
          <w:rFonts w:ascii="黑体" w:hAnsi="宋体" w:eastAsia="黑体"/>
          <w:bCs/>
          <w:sz w:val="28"/>
        </w:rPr>
        <w:br w:type="page"/>
      </w:r>
      <w:r>
        <w:rPr>
          <w:rFonts w:hint="eastAsia" w:ascii="黑体" w:hAnsi="宋体" w:eastAsia="黑体"/>
          <w:bCs/>
          <w:sz w:val="36"/>
        </w:rPr>
        <w:t>第三章  合同</w:t>
      </w:r>
      <w:r>
        <w:rPr>
          <w:rFonts w:hint="eastAsia" w:ascii="黑体" w:hAnsi="宋体" w:eastAsia="黑体"/>
          <w:bCs/>
          <w:sz w:val="36"/>
          <w:lang w:eastAsia="zh-CN"/>
        </w:rPr>
        <w:t>专用</w:t>
      </w:r>
      <w:r>
        <w:rPr>
          <w:rFonts w:hint="eastAsia" w:ascii="黑体" w:hAnsi="宋体" w:eastAsia="黑体"/>
          <w:bCs/>
          <w:sz w:val="36"/>
        </w:rPr>
        <w:t>条款</w:t>
      </w:r>
    </w:p>
    <w:p w14:paraId="30CB438E">
      <w:pPr>
        <w:pStyle w:val="5"/>
        <w:spacing w:beforeAutospacing="0" w:after="0" w:afterAutospacing="0" w:line="460" w:lineRule="exact"/>
        <w:ind w:left="0" w:leftChars="0" w:firstLine="480" w:firstLineChars="200"/>
        <w:jc w:val="left"/>
        <w:rPr>
          <w:rFonts w:hint="eastAsia" w:ascii="宋体" w:hAnsi="宋体"/>
          <w:sz w:val="24"/>
          <w:szCs w:val="30"/>
        </w:rPr>
      </w:pPr>
      <w:r>
        <w:rPr>
          <w:rFonts w:hint="eastAsia" w:ascii="宋体" w:hAnsi="宋体"/>
          <w:sz w:val="24"/>
          <w:szCs w:val="30"/>
        </w:rPr>
        <w:t>河南仙鹤特种浆纸有限公司(以下称甲方)</w:t>
      </w:r>
      <w:r>
        <w:rPr>
          <w:rFonts w:hint="eastAsia" w:hAnsi="宋体"/>
          <w:bCs/>
          <w:sz w:val="24"/>
        </w:rPr>
        <w:t xml:space="preserve"> </w:t>
      </w:r>
      <w:r>
        <w:rPr>
          <w:rFonts w:hint="eastAsia" w:ascii="宋体" w:hAnsi="宋体"/>
          <w:bCs/>
          <w:sz w:val="24"/>
          <w:szCs w:val="30"/>
          <w:u w:val="single"/>
        </w:rPr>
        <w:t xml:space="preserve">        （</w:t>
      </w:r>
      <w:r>
        <w:rPr>
          <w:rFonts w:hint="eastAsia" w:ascii="宋体" w:hAnsi="宋体"/>
          <w:sz w:val="24"/>
          <w:szCs w:val="30"/>
        </w:rPr>
        <w:t>以下称乙方，双方在平等、自愿的基础上协商一致，并</w:t>
      </w:r>
      <w:r>
        <w:rPr>
          <w:rFonts w:hint="eastAsia" w:ascii="宋体" w:hAnsi="宋体"/>
          <w:sz w:val="24"/>
          <w:szCs w:val="30"/>
          <w:lang w:eastAsia="zh-CN"/>
        </w:rPr>
        <w:t>签订合同</w:t>
      </w:r>
      <w:r>
        <w:rPr>
          <w:rFonts w:hint="eastAsia" w:ascii="宋体" w:hAnsi="宋体"/>
          <w:sz w:val="24"/>
          <w:szCs w:val="30"/>
        </w:rPr>
        <w:t>。</w:t>
      </w:r>
    </w:p>
    <w:p w14:paraId="74272D34">
      <w:pPr>
        <w:numPr>
          <w:ilvl w:val="0"/>
          <w:numId w:val="1"/>
        </w:numPr>
        <w:spacing w:beforeAutospacing="0" w:afterAutospacing="0" w:line="460" w:lineRule="exact"/>
        <w:ind w:firstLine="480" w:firstLineChars="200"/>
        <w:jc w:val="left"/>
        <w:rPr>
          <w:rFonts w:hint="eastAsia" w:ascii="宋体" w:hAnsi="宋体"/>
          <w:b w:val="0"/>
          <w:bCs w:val="0"/>
          <w:sz w:val="24"/>
          <w:szCs w:val="30"/>
          <w:lang w:eastAsia="zh-CN"/>
        </w:rPr>
      </w:pPr>
      <w:r>
        <w:rPr>
          <w:rFonts w:hint="eastAsia" w:ascii="宋体" w:hAnsi="宋体"/>
          <w:b w:val="0"/>
          <w:bCs w:val="0"/>
          <w:sz w:val="24"/>
          <w:szCs w:val="30"/>
          <w:lang w:eastAsia="zh-CN"/>
        </w:rPr>
        <w:t>甲乙双方责任及义务</w:t>
      </w:r>
    </w:p>
    <w:p w14:paraId="2A95C126">
      <w:pPr>
        <w:numPr>
          <w:ilvl w:val="0"/>
          <w:numId w:val="0"/>
        </w:numPr>
        <w:spacing w:beforeAutospacing="0" w:afterAutospacing="0" w:line="460" w:lineRule="exact"/>
        <w:ind w:firstLine="480" w:firstLineChars="200"/>
        <w:jc w:val="left"/>
        <w:rPr>
          <w:rFonts w:hint="eastAsia" w:ascii="宋体" w:hAnsi="宋体"/>
          <w:b w:val="0"/>
          <w:bCs w:val="0"/>
          <w:sz w:val="24"/>
          <w:szCs w:val="30"/>
          <w:lang w:eastAsia="zh-CN"/>
        </w:rPr>
      </w:pPr>
      <w:r>
        <w:rPr>
          <w:rFonts w:hint="eastAsia" w:ascii="宋体" w:hAnsi="宋体"/>
          <w:b w:val="0"/>
          <w:bCs w:val="0"/>
          <w:sz w:val="24"/>
          <w:szCs w:val="30"/>
          <w:lang w:val="en-US" w:eastAsia="zh-CN"/>
        </w:rPr>
        <w:t>1.1</w:t>
      </w:r>
      <w:r>
        <w:rPr>
          <w:rFonts w:hint="eastAsia" w:ascii="宋体" w:hAnsi="宋体"/>
          <w:b w:val="0"/>
          <w:bCs w:val="0"/>
          <w:sz w:val="24"/>
          <w:szCs w:val="30"/>
          <w:lang w:eastAsia="zh-CN"/>
        </w:rPr>
        <w:t>甲方责任及义务</w:t>
      </w:r>
    </w:p>
    <w:p w14:paraId="21D04FF9">
      <w:pPr>
        <w:numPr>
          <w:ilvl w:val="0"/>
          <w:numId w:val="0"/>
        </w:numPr>
        <w:spacing w:beforeAutospacing="0" w:afterAutospacing="0" w:line="460" w:lineRule="exact"/>
        <w:ind w:firstLine="480" w:firstLineChars="200"/>
        <w:jc w:val="left"/>
        <w:rPr>
          <w:rFonts w:hint="eastAsia" w:ascii="宋体" w:hAnsi="宋体"/>
          <w:b w:val="0"/>
          <w:bCs w:val="0"/>
          <w:sz w:val="24"/>
          <w:szCs w:val="30"/>
          <w:lang w:val="en-US" w:eastAsia="zh-CN"/>
        </w:rPr>
      </w:pPr>
      <w:r>
        <w:rPr>
          <w:rFonts w:hint="eastAsia" w:ascii="宋体" w:hAnsi="宋体"/>
          <w:b w:val="0"/>
          <w:bCs w:val="0"/>
          <w:sz w:val="24"/>
          <w:szCs w:val="30"/>
          <w:lang w:val="en-US" w:eastAsia="zh-CN"/>
        </w:rPr>
        <w:t>1.1.1负责工程进度、质量、安全监督，办理中间验收，负责签证，处理施工中日常事务</w:t>
      </w:r>
    </w:p>
    <w:p w14:paraId="5A9998FF">
      <w:pPr>
        <w:numPr>
          <w:ilvl w:val="0"/>
          <w:numId w:val="0"/>
        </w:numPr>
        <w:spacing w:beforeAutospacing="0" w:afterAutospacing="0" w:line="460" w:lineRule="exact"/>
        <w:ind w:firstLine="481"/>
        <w:jc w:val="left"/>
        <w:rPr>
          <w:rFonts w:hint="eastAsia" w:ascii="宋体" w:hAnsi="宋体"/>
          <w:b w:val="0"/>
          <w:bCs w:val="0"/>
          <w:sz w:val="24"/>
          <w:szCs w:val="30"/>
          <w:lang w:val="en-US" w:eastAsia="zh-CN"/>
        </w:rPr>
      </w:pPr>
      <w:r>
        <w:rPr>
          <w:rFonts w:hint="eastAsia" w:ascii="宋体" w:hAnsi="宋体"/>
          <w:b w:val="0"/>
          <w:bCs w:val="0"/>
          <w:sz w:val="24"/>
          <w:szCs w:val="30"/>
          <w:lang w:val="en-US" w:eastAsia="zh-CN"/>
        </w:rPr>
        <w:t>1.1.2组织施工图交底会审并做好三方签署的交底会审纪要，分送有关单位</w:t>
      </w:r>
    </w:p>
    <w:p w14:paraId="5F7A8790">
      <w:pPr>
        <w:numPr>
          <w:ilvl w:val="0"/>
          <w:numId w:val="0"/>
        </w:numPr>
        <w:spacing w:beforeAutospacing="0" w:afterAutospacing="0" w:line="460" w:lineRule="exact"/>
        <w:ind w:firstLine="481"/>
        <w:jc w:val="left"/>
        <w:rPr>
          <w:rFonts w:hint="default" w:ascii="宋体" w:hAnsi="宋体"/>
          <w:b w:val="0"/>
          <w:bCs w:val="0"/>
          <w:sz w:val="24"/>
          <w:szCs w:val="30"/>
          <w:lang w:val="en-US" w:eastAsia="zh-CN"/>
        </w:rPr>
      </w:pPr>
      <w:r>
        <w:rPr>
          <w:rFonts w:hint="eastAsia" w:ascii="宋体" w:hAnsi="宋体"/>
          <w:b w:val="0"/>
          <w:bCs w:val="0"/>
          <w:sz w:val="24"/>
          <w:szCs w:val="30"/>
          <w:lang w:val="en-US" w:eastAsia="zh-CN"/>
        </w:rPr>
        <w:t>1.1.3开工前搞好“三通一平”及进场道路，水电满足施工需求。提供有关隐蔽障碍物的资料。</w:t>
      </w:r>
    </w:p>
    <w:p w14:paraId="70A20736">
      <w:pPr>
        <w:spacing w:beforeAutospacing="0" w:afterAutospacing="0" w:line="460" w:lineRule="exact"/>
        <w:ind w:firstLine="480" w:firstLineChars="200"/>
        <w:jc w:val="left"/>
        <w:rPr>
          <w:rFonts w:hint="eastAsia" w:ascii="宋体" w:hAnsi="宋体"/>
          <w:sz w:val="24"/>
          <w:szCs w:val="30"/>
          <w:lang w:val="en-US" w:eastAsia="zh-CN"/>
        </w:rPr>
      </w:pPr>
      <w:r>
        <w:rPr>
          <w:rFonts w:hint="eastAsia" w:ascii="宋体" w:hAnsi="宋体"/>
          <w:b w:val="0"/>
          <w:bCs w:val="0"/>
          <w:sz w:val="24"/>
          <w:szCs w:val="30"/>
        </w:rPr>
        <w:t>1.</w:t>
      </w:r>
      <w:r>
        <w:rPr>
          <w:rFonts w:hint="eastAsia" w:ascii="宋体" w:hAnsi="宋体"/>
          <w:b w:val="0"/>
          <w:bCs w:val="0"/>
          <w:sz w:val="24"/>
          <w:szCs w:val="30"/>
          <w:lang w:val="en-US" w:eastAsia="zh-CN"/>
        </w:rPr>
        <w:t>2乙方责任及</w:t>
      </w:r>
      <w:r>
        <w:rPr>
          <w:rFonts w:hint="eastAsia" w:ascii="宋体" w:hAnsi="宋体"/>
          <w:sz w:val="24"/>
          <w:szCs w:val="30"/>
          <w:lang w:val="en-US" w:eastAsia="zh-CN"/>
        </w:rPr>
        <w:t>义务</w:t>
      </w:r>
    </w:p>
    <w:p w14:paraId="42E8FABF">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1.2.1</w:t>
      </w:r>
      <w:r>
        <w:rPr>
          <w:rFonts w:hint="eastAsia" w:ascii="宋体" w:hAnsi="宋体"/>
          <w:sz w:val="24"/>
          <w:szCs w:val="30"/>
          <w:lang w:eastAsia="zh-CN"/>
        </w:rPr>
        <w:t>乙</w:t>
      </w:r>
      <w:r>
        <w:rPr>
          <w:rFonts w:hint="eastAsia" w:ascii="宋体" w:hAnsi="宋体"/>
          <w:sz w:val="24"/>
          <w:szCs w:val="30"/>
        </w:rPr>
        <w:t>方</w:t>
      </w:r>
      <w:r>
        <w:rPr>
          <w:rFonts w:hint="eastAsia" w:ascii="宋体" w:hAnsi="宋体"/>
          <w:sz w:val="24"/>
          <w:szCs w:val="30"/>
          <w:lang w:eastAsia="zh-CN"/>
        </w:rPr>
        <w:t>应</w:t>
      </w:r>
      <w:r>
        <w:rPr>
          <w:rFonts w:hint="eastAsia" w:ascii="宋体" w:hAnsi="宋体"/>
          <w:sz w:val="24"/>
          <w:szCs w:val="30"/>
        </w:rPr>
        <w:t>派遣其技术水平优异、实际工作经验丰富、身体健康的技术人员到安装现场</w:t>
      </w:r>
      <w:r>
        <w:rPr>
          <w:rFonts w:hint="eastAsia" w:ascii="宋体" w:hAnsi="宋体"/>
          <w:sz w:val="24"/>
          <w:szCs w:val="30"/>
          <w:lang w:eastAsia="zh-CN"/>
        </w:rPr>
        <w:t>进行施工</w:t>
      </w:r>
      <w:r>
        <w:rPr>
          <w:rFonts w:hint="eastAsia" w:ascii="宋体" w:hAnsi="宋体"/>
          <w:sz w:val="24"/>
          <w:szCs w:val="30"/>
        </w:rPr>
        <w:t>。</w:t>
      </w:r>
    </w:p>
    <w:p w14:paraId="0B9119AE">
      <w:pPr>
        <w:spacing w:beforeAutospacing="0" w:afterAutospacing="0" w:line="460" w:lineRule="exact"/>
        <w:ind w:firstLine="480" w:firstLineChars="200"/>
        <w:jc w:val="left"/>
        <w:rPr>
          <w:rFonts w:hint="eastAsia" w:ascii="宋体" w:hAnsi="宋体"/>
          <w:sz w:val="24"/>
          <w:szCs w:val="30"/>
          <w:lang w:val="en-US" w:eastAsia="zh-CN"/>
        </w:rPr>
      </w:pPr>
      <w:r>
        <w:rPr>
          <w:rFonts w:hint="eastAsia" w:ascii="宋体" w:hAnsi="宋体"/>
          <w:sz w:val="24"/>
          <w:szCs w:val="30"/>
          <w:lang w:val="en-US" w:eastAsia="zh-CN"/>
        </w:rPr>
        <w:t>1.2.2乙方指派负责人，处理施工中日常事务，每月必须保证25个工作日以上在现场。</w:t>
      </w:r>
    </w:p>
    <w:p w14:paraId="7C7166C0">
      <w:pPr>
        <w:spacing w:beforeAutospacing="0" w:afterAutospacing="0" w:line="460" w:lineRule="exact"/>
        <w:ind w:firstLine="480" w:firstLineChars="200"/>
        <w:jc w:val="left"/>
        <w:rPr>
          <w:rFonts w:hint="default" w:ascii="宋体" w:hAnsi="宋体"/>
          <w:sz w:val="24"/>
          <w:szCs w:val="30"/>
          <w:lang w:val="en-US" w:eastAsia="zh-CN"/>
        </w:rPr>
      </w:pPr>
      <w:r>
        <w:rPr>
          <w:rFonts w:hint="eastAsia" w:ascii="宋体" w:hAnsi="宋体"/>
          <w:sz w:val="24"/>
          <w:szCs w:val="30"/>
          <w:lang w:val="en-US" w:eastAsia="zh-CN"/>
        </w:rPr>
        <w:t>1.2.3乙方应加强对施工人员安全，防盗，劳动纪律的教育，一切服从甲方的厂规厂纪，如不服从，从重处罚。乙方采取严格安全的防护措施，文明施工，乙方应对进场施工人员缴纳工伤、意外伤害商业保险，施工过程中出现一切经济、法律责任由乙方承担。</w:t>
      </w:r>
    </w:p>
    <w:p w14:paraId="40A5DC9A">
      <w:pPr>
        <w:spacing w:beforeAutospacing="0" w:afterAutospacing="0" w:line="460" w:lineRule="exact"/>
        <w:ind w:left="600"/>
        <w:jc w:val="left"/>
        <w:rPr>
          <w:rFonts w:hint="eastAsia" w:ascii="宋体" w:hAnsi="宋体"/>
          <w:b/>
          <w:bCs/>
          <w:sz w:val="24"/>
          <w:szCs w:val="30"/>
        </w:rPr>
      </w:pPr>
      <w:r>
        <w:rPr>
          <w:rFonts w:hint="eastAsia" w:ascii="宋体" w:hAnsi="宋体"/>
          <w:b/>
          <w:bCs/>
          <w:sz w:val="24"/>
          <w:szCs w:val="30"/>
        </w:rPr>
        <w:t>2. 合同价格</w:t>
      </w:r>
    </w:p>
    <w:p w14:paraId="1E3C68F6">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rPr>
        <w:t>2.1 合同总价格为：</w:t>
      </w:r>
      <w:r>
        <w:rPr>
          <w:rFonts w:hint="eastAsia" w:ascii="宋体" w:hAnsi="宋体"/>
          <w:sz w:val="24"/>
          <w:szCs w:val="30"/>
          <w:u w:val="single"/>
        </w:rPr>
        <w:t xml:space="preserve">             </w:t>
      </w:r>
      <w:r>
        <w:rPr>
          <w:rFonts w:hint="eastAsia" w:ascii="宋体" w:hAnsi="宋体"/>
          <w:sz w:val="24"/>
          <w:szCs w:val="30"/>
        </w:rPr>
        <w:t>元人民币（大写：</w:t>
      </w:r>
      <w:r>
        <w:rPr>
          <w:rFonts w:hint="eastAsia" w:ascii="宋体" w:hAnsi="宋体"/>
          <w:sz w:val="24"/>
          <w:szCs w:val="30"/>
          <w:u w:val="single"/>
        </w:rPr>
        <w:t xml:space="preserve">           </w:t>
      </w:r>
      <w:r>
        <w:rPr>
          <w:rFonts w:hint="eastAsia" w:ascii="宋体" w:hAnsi="宋体"/>
          <w:sz w:val="24"/>
          <w:szCs w:val="30"/>
        </w:rPr>
        <w:t>元人民币整）</w:t>
      </w:r>
    </w:p>
    <w:p w14:paraId="660F9AE5">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rPr>
        <w:t>2.2 上述合同总价是乙方按合同规定在甲方指定地点交付合同</w:t>
      </w:r>
      <w:r>
        <w:rPr>
          <w:rFonts w:hint="eastAsia" w:ascii="宋体" w:hAnsi="宋体"/>
          <w:sz w:val="24"/>
          <w:szCs w:val="30"/>
          <w:lang w:eastAsia="zh-CN"/>
        </w:rPr>
        <w:t>项目</w:t>
      </w:r>
      <w:r>
        <w:rPr>
          <w:rFonts w:hint="eastAsia" w:ascii="宋体" w:hAnsi="宋体"/>
          <w:sz w:val="24"/>
          <w:szCs w:val="30"/>
        </w:rPr>
        <w:t>和在</w:t>
      </w:r>
      <w:r>
        <w:rPr>
          <w:rFonts w:hint="eastAsia" w:ascii="宋体" w:hAnsi="宋体"/>
          <w:sz w:val="24"/>
          <w:szCs w:val="30"/>
          <w:lang w:eastAsia="zh-CN"/>
        </w:rPr>
        <w:t>甲</w:t>
      </w:r>
      <w:r>
        <w:rPr>
          <w:rFonts w:hint="eastAsia" w:ascii="宋体" w:hAnsi="宋体"/>
          <w:sz w:val="24"/>
          <w:szCs w:val="30"/>
        </w:rPr>
        <w:t>方办公地点交付技术资料的全部费用，包括制</w:t>
      </w:r>
      <w:r>
        <w:rPr>
          <w:rFonts w:hint="eastAsia" w:ascii="宋体" w:hAnsi="宋体"/>
          <w:sz w:val="24"/>
          <w:szCs w:val="30"/>
          <w:lang w:eastAsia="zh-CN"/>
        </w:rPr>
        <w:t>作安装费</w:t>
      </w:r>
      <w:r>
        <w:rPr>
          <w:rFonts w:hint="eastAsia" w:ascii="宋体" w:hAnsi="宋体"/>
          <w:sz w:val="24"/>
          <w:szCs w:val="30"/>
        </w:rPr>
        <w:t>、保险费、税费等交</w:t>
      </w:r>
      <w:r>
        <w:rPr>
          <w:rFonts w:hint="eastAsia" w:ascii="宋体" w:hAnsi="宋体"/>
          <w:sz w:val="24"/>
          <w:szCs w:val="30"/>
          <w:lang w:eastAsia="zh-CN"/>
        </w:rPr>
        <w:t>付使用</w:t>
      </w:r>
      <w:r>
        <w:rPr>
          <w:rFonts w:hint="eastAsia" w:ascii="宋体" w:hAnsi="宋体"/>
          <w:sz w:val="24"/>
          <w:szCs w:val="30"/>
        </w:rPr>
        <w:t>前的全部费用及提供技术服务、并完全履行合同规定责任和义务的所有费用。</w:t>
      </w:r>
    </w:p>
    <w:p w14:paraId="0C10476A">
      <w:pPr>
        <w:spacing w:beforeAutospacing="0" w:afterAutospacing="0" w:line="460" w:lineRule="exact"/>
        <w:ind w:firstLine="480" w:firstLineChars="200"/>
        <w:jc w:val="left"/>
        <w:rPr>
          <w:rFonts w:hint="eastAsia" w:ascii="宋体" w:hAnsi="宋体"/>
          <w:sz w:val="24"/>
          <w:szCs w:val="30"/>
          <w:lang w:eastAsia="zh-CN"/>
        </w:rPr>
      </w:pPr>
      <w:r>
        <w:rPr>
          <w:rFonts w:hint="eastAsia" w:ascii="宋体" w:hAnsi="宋体"/>
          <w:sz w:val="24"/>
          <w:szCs w:val="30"/>
        </w:rPr>
        <w:t>2.3 上述合同总价格是固定不变的。该价格已全面、充分考虑了各种可能影响价格增加的全部因素。除非由于</w:t>
      </w:r>
      <w:r>
        <w:rPr>
          <w:rFonts w:hint="eastAsia" w:ascii="宋体" w:hAnsi="宋体"/>
          <w:sz w:val="24"/>
          <w:szCs w:val="30"/>
          <w:lang w:eastAsia="zh-CN"/>
        </w:rPr>
        <w:t>甲</w:t>
      </w:r>
      <w:r>
        <w:rPr>
          <w:rFonts w:hint="eastAsia" w:ascii="宋体" w:hAnsi="宋体"/>
          <w:sz w:val="24"/>
          <w:szCs w:val="30"/>
        </w:rPr>
        <w:t>方原因对合同设备的配置、部件和材料的选</w:t>
      </w:r>
      <w:r>
        <w:rPr>
          <w:rFonts w:hint="eastAsia" w:ascii="宋体" w:hAnsi="宋体"/>
          <w:sz w:val="24"/>
          <w:szCs w:val="30"/>
          <w:lang w:eastAsia="zh-CN"/>
        </w:rPr>
        <w:t>用作出设计变更，增加工程量而导致合同实际价格的变化，将由双方协商解决。</w:t>
      </w:r>
    </w:p>
    <w:p w14:paraId="5A3945CE">
      <w:pPr>
        <w:spacing w:beforeAutospacing="0" w:afterAutospacing="0" w:line="460" w:lineRule="exact"/>
        <w:ind w:firstLine="482" w:firstLineChars="200"/>
        <w:jc w:val="left"/>
        <w:rPr>
          <w:rFonts w:hint="eastAsia" w:ascii="宋体" w:hAnsi="宋体"/>
          <w:b/>
          <w:bCs/>
          <w:sz w:val="24"/>
          <w:szCs w:val="30"/>
        </w:rPr>
      </w:pPr>
      <w:r>
        <w:rPr>
          <w:rFonts w:hint="eastAsia" w:ascii="宋体" w:hAnsi="宋体"/>
          <w:b/>
          <w:bCs/>
          <w:sz w:val="24"/>
          <w:szCs w:val="30"/>
          <w:lang w:val="en-US" w:eastAsia="zh-CN"/>
        </w:rPr>
        <w:t>3</w:t>
      </w:r>
      <w:r>
        <w:rPr>
          <w:rFonts w:hint="eastAsia" w:ascii="宋体" w:hAnsi="宋体"/>
          <w:b/>
          <w:bCs/>
          <w:sz w:val="24"/>
          <w:szCs w:val="30"/>
        </w:rPr>
        <w:t>. 交付时间</w:t>
      </w:r>
    </w:p>
    <w:p w14:paraId="12A3EE80">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3</w:t>
      </w:r>
      <w:r>
        <w:rPr>
          <w:rFonts w:hint="eastAsia" w:ascii="宋体" w:hAnsi="宋体"/>
          <w:sz w:val="24"/>
          <w:szCs w:val="30"/>
        </w:rPr>
        <w:t>.1 合同</w:t>
      </w:r>
      <w:r>
        <w:rPr>
          <w:rFonts w:hint="eastAsia" w:ascii="宋体" w:hAnsi="宋体"/>
          <w:sz w:val="24"/>
          <w:szCs w:val="30"/>
          <w:lang w:eastAsia="zh-CN"/>
        </w:rPr>
        <w:t>工期：</w:t>
      </w:r>
      <w:r>
        <w:rPr>
          <w:rFonts w:hint="eastAsia" w:ascii="宋体" w:hAnsi="宋体"/>
          <w:sz w:val="24"/>
          <w:szCs w:val="30"/>
          <w:lang w:val="en-US" w:eastAsia="zh-CN"/>
        </w:rPr>
        <w:t>40天</w:t>
      </w:r>
    </w:p>
    <w:p w14:paraId="3D704F17">
      <w:pPr>
        <w:spacing w:beforeAutospacing="0" w:afterAutospacing="0" w:line="460" w:lineRule="exact"/>
        <w:ind w:firstLine="482" w:firstLineChars="200"/>
        <w:jc w:val="left"/>
        <w:rPr>
          <w:rFonts w:hint="eastAsia" w:ascii="宋体" w:hAnsi="宋体"/>
          <w:b/>
          <w:bCs/>
          <w:sz w:val="24"/>
          <w:szCs w:val="30"/>
        </w:rPr>
      </w:pPr>
      <w:r>
        <w:rPr>
          <w:rFonts w:hint="eastAsia" w:ascii="宋体" w:hAnsi="宋体"/>
          <w:b/>
          <w:bCs/>
          <w:sz w:val="24"/>
          <w:szCs w:val="30"/>
          <w:lang w:val="en-US" w:eastAsia="zh-CN"/>
        </w:rPr>
        <w:t>4</w:t>
      </w:r>
      <w:r>
        <w:rPr>
          <w:rFonts w:hint="eastAsia" w:ascii="宋体" w:hAnsi="宋体"/>
          <w:b/>
          <w:bCs/>
          <w:sz w:val="24"/>
          <w:szCs w:val="30"/>
        </w:rPr>
        <w:t>. 支付条款</w:t>
      </w:r>
    </w:p>
    <w:p w14:paraId="314C0EB6">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4.1</w:t>
      </w:r>
      <w:r>
        <w:rPr>
          <w:rFonts w:hint="eastAsia" w:ascii="宋体" w:hAnsi="宋体"/>
          <w:sz w:val="24"/>
          <w:szCs w:val="30"/>
        </w:rPr>
        <w:t xml:space="preserve"> 本合同付款以人民币支付。</w:t>
      </w:r>
    </w:p>
    <w:p w14:paraId="073E08B6">
      <w:pPr>
        <w:spacing w:beforeAutospacing="0" w:afterAutospacing="0" w:line="460" w:lineRule="exact"/>
        <w:ind w:firstLine="480" w:firstLineChars="200"/>
        <w:jc w:val="left"/>
        <w:rPr>
          <w:rFonts w:hint="default" w:ascii="宋体" w:hAnsi="宋体"/>
          <w:sz w:val="24"/>
          <w:szCs w:val="30"/>
          <w:lang w:val="en-US" w:eastAsia="zh-CN"/>
        </w:rPr>
      </w:pPr>
      <w:r>
        <w:rPr>
          <w:rFonts w:hint="eastAsia" w:ascii="宋体" w:hAnsi="宋体"/>
          <w:sz w:val="24"/>
          <w:szCs w:val="30"/>
          <w:lang w:val="en-US" w:eastAsia="zh-CN"/>
        </w:rPr>
        <w:t>4.2</w:t>
      </w:r>
      <w:r>
        <w:rPr>
          <w:rFonts w:hint="eastAsia" w:ascii="宋体" w:hAnsi="宋体"/>
          <w:sz w:val="24"/>
          <w:szCs w:val="30"/>
          <w:lang w:eastAsia="zh-CN"/>
        </w:rPr>
        <w:t>工程完工后</w:t>
      </w:r>
      <w:r>
        <w:rPr>
          <w:rFonts w:hint="eastAsia" w:ascii="宋体" w:hAnsi="宋体"/>
          <w:sz w:val="24"/>
          <w:szCs w:val="30"/>
          <w:lang w:val="en-US" w:eastAsia="zh-CN"/>
        </w:rPr>
        <w:t>初验合格后支付合同总价的</w:t>
      </w:r>
      <w:r>
        <w:rPr>
          <w:rFonts w:hint="eastAsia" w:ascii="宋体" w:hAnsi="宋体"/>
          <w:sz w:val="24"/>
          <w:szCs w:val="30"/>
          <w:u w:val="single"/>
          <w:lang w:val="en-US" w:eastAsia="zh-CN"/>
        </w:rPr>
        <w:t xml:space="preserve">  </w:t>
      </w:r>
      <w:r>
        <w:rPr>
          <w:rFonts w:hint="eastAsia" w:ascii="宋体" w:hAnsi="宋体"/>
          <w:sz w:val="24"/>
          <w:szCs w:val="30"/>
          <w:lang w:val="en-US" w:eastAsia="zh-CN"/>
        </w:rPr>
        <w:t>%；充水试验无渗漏，技术资料完整移交后</w:t>
      </w:r>
      <w:r>
        <w:rPr>
          <w:rFonts w:hint="eastAsia" w:ascii="宋体" w:hAnsi="宋体"/>
          <w:sz w:val="24"/>
          <w:szCs w:val="30"/>
          <w:lang w:eastAsia="zh-CN"/>
        </w:rPr>
        <w:t>支付合同总价的</w:t>
      </w:r>
      <w:r>
        <w:rPr>
          <w:rFonts w:hint="eastAsia" w:ascii="宋体" w:hAnsi="宋体"/>
          <w:sz w:val="24"/>
          <w:szCs w:val="30"/>
          <w:u w:val="single"/>
          <w:lang w:val="en-US" w:eastAsia="zh-CN"/>
        </w:rPr>
        <w:t xml:space="preserve">  </w:t>
      </w:r>
      <w:r>
        <w:rPr>
          <w:rFonts w:hint="eastAsia" w:ascii="宋体" w:hAnsi="宋体"/>
          <w:sz w:val="24"/>
          <w:szCs w:val="30"/>
          <w:lang w:val="en-US" w:eastAsia="zh-CN"/>
        </w:rPr>
        <w:t>%；经六个月运行无质量问题，甲方在收到乙方提交的质量保修书和普通增值税发票并审核无误后10天内支付合同总价的</w:t>
      </w:r>
      <w:r>
        <w:rPr>
          <w:rFonts w:hint="eastAsia" w:ascii="宋体" w:hAnsi="宋体"/>
          <w:sz w:val="24"/>
          <w:szCs w:val="30"/>
          <w:u w:val="single"/>
          <w:lang w:val="en-US" w:eastAsia="zh-CN"/>
        </w:rPr>
        <w:t xml:space="preserve">  </w:t>
      </w:r>
      <w:r>
        <w:rPr>
          <w:rFonts w:hint="eastAsia" w:ascii="宋体" w:hAnsi="宋体"/>
          <w:sz w:val="24"/>
          <w:szCs w:val="30"/>
          <w:lang w:val="en-US" w:eastAsia="zh-CN"/>
        </w:rPr>
        <w:t>%。</w:t>
      </w:r>
    </w:p>
    <w:p w14:paraId="31C129D5">
      <w:pPr>
        <w:spacing w:beforeAutospacing="0" w:afterAutospacing="0" w:line="460" w:lineRule="exact"/>
        <w:ind w:firstLine="482" w:firstLineChars="200"/>
        <w:jc w:val="left"/>
        <w:rPr>
          <w:rFonts w:hint="eastAsia" w:ascii="宋体" w:hAnsi="宋体"/>
          <w:b/>
          <w:bCs/>
          <w:sz w:val="24"/>
          <w:szCs w:val="30"/>
        </w:rPr>
      </w:pPr>
      <w:r>
        <w:rPr>
          <w:rFonts w:hint="eastAsia" w:ascii="宋体" w:hAnsi="宋体"/>
          <w:b/>
          <w:bCs/>
          <w:sz w:val="24"/>
          <w:szCs w:val="30"/>
          <w:lang w:val="en-US" w:eastAsia="zh-CN"/>
        </w:rPr>
        <w:t>5</w:t>
      </w:r>
      <w:r>
        <w:rPr>
          <w:rFonts w:hint="eastAsia" w:ascii="宋体" w:hAnsi="宋体"/>
          <w:b/>
          <w:bCs/>
          <w:sz w:val="24"/>
          <w:szCs w:val="30"/>
        </w:rPr>
        <w:t>. 延迟、拒绝交货责任</w:t>
      </w:r>
    </w:p>
    <w:p w14:paraId="7FE998DF">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5</w:t>
      </w:r>
      <w:r>
        <w:rPr>
          <w:rFonts w:hint="eastAsia" w:ascii="宋体" w:hAnsi="宋体"/>
          <w:sz w:val="24"/>
          <w:szCs w:val="30"/>
        </w:rPr>
        <w:t>.1 如果由于</w:t>
      </w:r>
      <w:r>
        <w:rPr>
          <w:rFonts w:hint="eastAsia" w:ascii="宋体" w:hAnsi="宋体"/>
          <w:sz w:val="24"/>
          <w:szCs w:val="30"/>
          <w:lang w:eastAsia="zh-CN"/>
        </w:rPr>
        <w:t>乙</w:t>
      </w:r>
      <w:r>
        <w:rPr>
          <w:rFonts w:hint="eastAsia" w:ascii="宋体" w:hAnsi="宋体"/>
          <w:sz w:val="24"/>
          <w:szCs w:val="30"/>
        </w:rPr>
        <w:t>方的原因未能</w:t>
      </w:r>
      <w:r>
        <w:rPr>
          <w:rFonts w:hint="eastAsia" w:ascii="宋体" w:hAnsi="宋体"/>
          <w:sz w:val="24"/>
          <w:szCs w:val="30"/>
          <w:lang w:eastAsia="zh-CN"/>
        </w:rPr>
        <w:t>按时完工，并移交完整的项目</w:t>
      </w:r>
      <w:r>
        <w:rPr>
          <w:rFonts w:hint="eastAsia" w:ascii="宋体" w:hAnsi="宋体"/>
          <w:sz w:val="24"/>
          <w:szCs w:val="30"/>
        </w:rPr>
        <w:t>和技术资料，则</w:t>
      </w:r>
      <w:r>
        <w:rPr>
          <w:rFonts w:hint="eastAsia" w:ascii="宋体" w:hAnsi="宋体"/>
          <w:sz w:val="24"/>
          <w:szCs w:val="30"/>
          <w:lang w:eastAsia="zh-CN"/>
        </w:rPr>
        <w:t>乙</w:t>
      </w:r>
      <w:r>
        <w:rPr>
          <w:rFonts w:hint="eastAsia" w:ascii="宋体" w:hAnsi="宋体"/>
          <w:sz w:val="24"/>
          <w:szCs w:val="30"/>
        </w:rPr>
        <w:t>方有责任按照下述比例向</w:t>
      </w:r>
      <w:r>
        <w:rPr>
          <w:rFonts w:hint="eastAsia" w:ascii="宋体" w:hAnsi="宋体"/>
          <w:sz w:val="24"/>
          <w:szCs w:val="30"/>
          <w:lang w:eastAsia="zh-CN"/>
        </w:rPr>
        <w:t>甲</w:t>
      </w:r>
      <w:r>
        <w:rPr>
          <w:rFonts w:hint="eastAsia" w:ascii="宋体" w:hAnsi="宋体"/>
          <w:sz w:val="24"/>
          <w:szCs w:val="30"/>
        </w:rPr>
        <w:t>方支付罚款：</w:t>
      </w:r>
    </w:p>
    <w:p w14:paraId="5AE0E507">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5</w:t>
      </w:r>
      <w:r>
        <w:rPr>
          <w:rFonts w:hint="eastAsia" w:ascii="宋体" w:hAnsi="宋体"/>
          <w:sz w:val="24"/>
          <w:szCs w:val="30"/>
        </w:rPr>
        <w:t>.1.1合同</w:t>
      </w:r>
      <w:r>
        <w:rPr>
          <w:rFonts w:hint="eastAsia" w:ascii="宋体" w:hAnsi="宋体"/>
          <w:sz w:val="24"/>
          <w:szCs w:val="30"/>
          <w:lang w:eastAsia="zh-CN"/>
        </w:rPr>
        <w:t>工期</w:t>
      </w:r>
      <w:r>
        <w:rPr>
          <w:rFonts w:hint="eastAsia" w:ascii="宋体" w:hAnsi="宋体"/>
          <w:sz w:val="24"/>
          <w:szCs w:val="30"/>
        </w:rPr>
        <w:t>：迟交1周</w:t>
      </w:r>
      <w:r>
        <w:rPr>
          <w:rFonts w:hint="eastAsia" w:ascii="宋体" w:hAnsi="宋体"/>
          <w:sz w:val="24"/>
          <w:szCs w:val="30"/>
          <w:lang w:val="en-US" w:eastAsia="zh-CN"/>
        </w:rPr>
        <w:t>内不罚</w:t>
      </w:r>
      <w:r>
        <w:rPr>
          <w:rFonts w:hint="eastAsia" w:ascii="宋体" w:hAnsi="宋体"/>
          <w:sz w:val="24"/>
          <w:szCs w:val="30"/>
        </w:rPr>
        <w:t>，</w:t>
      </w:r>
      <w:r>
        <w:rPr>
          <w:rFonts w:hint="eastAsia" w:ascii="宋体" w:hAnsi="宋体"/>
          <w:sz w:val="24"/>
          <w:szCs w:val="30"/>
          <w:lang w:val="en-US" w:eastAsia="zh-CN"/>
        </w:rPr>
        <w:t>超过一周后每延迟一天罚款1000元</w:t>
      </w:r>
      <w:r>
        <w:rPr>
          <w:rFonts w:hint="eastAsia" w:ascii="宋体" w:hAnsi="宋体"/>
          <w:sz w:val="24"/>
          <w:szCs w:val="30"/>
        </w:rPr>
        <w:t>。</w:t>
      </w:r>
    </w:p>
    <w:p w14:paraId="6CFDCF3D">
      <w:pPr>
        <w:spacing w:beforeAutospacing="0" w:afterAutospacing="0" w:line="460" w:lineRule="exact"/>
        <w:ind w:firstLine="482" w:firstLineChars="200"/>
        <w:jc w:val="left"/>
        <w:rPr>
          <w:rFonts w:hint="eastAsia" w:ascii="宋体" w:hAnsi="宋体"/>
          <w:b/>
          <w:bCs/>
          <w:sz w:val="24"/>
          <w:szCs w:val="30"/>
        </w:rPr>
      </w:pPr>
      <w:r>
        <w:rPr>
          <w:rFonts w:hint="eastAsia" w:ascii="宋体" w:hAnsi="宋体"/>
          <w:b/>
          <w:bCs/>
          <w:sz w:val="24"/>
          <w:szCs w:val="30"/>
          <w:lang w:val="en-US" w:eastAsia="zh-CN"/>
        </w:rPr>
        <w:t>6</w:t>
      </w:r>
      <w:r>
        <w:rPr>
          <w:rFonts w:hint="eastAsia" w:ascii="宋体" w:hAnsi="宋体"/>
          <w:b/>
          <w:bCs/>
          <w:sz w:val="24"/>
          <w:szCs w:val="30"/>
        </w:rPr>
        <w:t>. 安装、试运行和考核验收</w:t>
      </w:r>
    </w:p>
    <w:p w14:paraId="3A6421DF">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6</w:t>
      </w:r>
      <w:r>
        <w:rPr>
          <w:rFonts w:hint="eastAsia" w:ascii="宋体" w:hAnsi="宋体"/>
          <w:sz w:val="24"/>
          <w:szCs w:val="30"/>
        </w:rPr>
        <w:t>.</w:t>
      </w:r>
      <w:r>
        <w:rPr>
          <w:rFonts w:hint="eastAsia" w:ascii="宋体" w:hAnsi="宋体"/>
          <w:sz w:val="24"/>
          <w:szCs w:val="30"/>
          <w:lang w:val="en-US" w:eastAsia="zh-CN"/>
        </w:rPr>
        <w:t>1</w:t>
      </w:r>
      <w:r>
        <w:rPr>
          <w:rFonts w:hint="eastAsia" w:ascii="宋体" w:hAnsi="宋体"/>
          <w:sz w:val="24"/>
          <w:szCs w:val="30"/>
        </w:rPr>
        <w:t>安装开始后</w:t>
      </w:r>
      <w:r>
        <w:rPr>
          <w:rFonts w:hint="eastAsia" w:ascii="宋体" w:hAnsi="宋体"/>
          <w:sz w:val="24"/>
          <w:szCs w:val="30"/>
          <w:lang w:eastAsia="zh-CN"/>
        </w:rPr>
        <w:t>乙</w:t>
      </w:r>
      <w:r>
        <w:rPr>
          <w:rFonts w:hint="eastAsia" w:ascii="宋体" w:hAnsi="宋体"/>
          <w:sz w:val="24"/>
          <w:szCs w:val="30"/>
        </w:rPr>
        <w:t>方应按合同规定和有关标准提交安装检验技术方案，包括检验的项目、方法、标准以及需要</w:t>
      </w:r>
      <w:r>
        <w:rPr>
          <w:rFonts w:hint="eastAsia" w:ascii="宋体" w:hAnsi="宋体"/>
          <w:sz w:val="24"/>
          <w:szCs w:val="30"/>
          <w:lang w:eastAsia="zh-CN"/>
        </w:rPr>
        <w:t>甲</w:t>
      </w:r>
      <w:r>
        <w:rPr>
          <w:rFonts w:hint="eastAsia" w:ascii="宋体" w:hAnsi="宋体"/>
          <w:sz w:val="24"/>
          <w:szCs w:val="30"/>
        </w:rPr>
        <w:t>方配合的条件等供</w:t>
      </w:r>
      <w:r>
        <w:rPr>
          <w:rFonts w:hint="eastAsia" w:ascii="宋体" w:hAnsi="宋体"/>
          <w:sz w:val="24"/>
          <w:szCs w:val="30"/>
          <w:lang w:eastAsia="zh-CN"/>
        </w:rPr>
        <w:t>甲</w:t>
      </w:r>
      <w:r>
        <w:rPr>
          <w:rFonts w:hint="eastAsia" w:ascii="宋体" w:hAnsi="宋体"/>
          <w:sz w:val="24"/>
          <w:szCs w:val="30"/>
        </w:rPr>
        <w:t>方确认和准备。安装完成后，由双方代表共同进行检验测试，若符合要求，双方将签署安装合格证书。</w:t>
      </w:r>
    </w:p>
    <w:p w14:paraId="672E133E">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6</w:t>
      </w:r>
      <w:r>
        <w:rPr>
          <w:rFonts w:hint="eastAsia" w:ascii="宋体" w:hAnsi="宋体"/>
          <w:sz w:val="24"/>
          <w:szCs w:val="30"/>
        </w:rPr>
        <w:t>.</w:t>
      </w:r>
      <w:r>
        <w:rPr>
          <w:rFonts w:hint="eastAsia" w:ascii="宋体" w:hAnsi="宋体"/>
          <w:sz w:val="24"/>
          <w:szCs w:val="30"/>
          <w:lang w:val="en-US" w:eastAsia="zh-CN"/>
        </w:rPr>
        <w:t>2</w:t>
      </w:r>
      <w:r>
        <w:rPr>
          <w:rFonts w:hint="eastAsia" w:ascii="宋体" w:hAnsi="宋体"/>
          <w:sz w:val="24"/>
          <w:szCs w:val="30"/>
        </w:rPr>
        <w:t>上述安装合格证书、验收合格证书等任何证书的签署并不解除卖方对合同设备质量保证的责任。</w:t>
      </w:r>
    </w:p>
    <w:p w14:paraId="2B66D87D">
      <w:pPr>
        <w:spacing w:beforeAutospacing="0" w:afterAutospacing="0" w:line="460" w:lineRule="exact"/>
        <w:ind w:firstLine="480" w:firstLineChars="200"/>
        <w:jc w:val="left"/>
        <w:rPr>
          <w:rFonts w:hint="default" w:ascii="宋体" w:hAnsi="宋体" w:eastAsiaTheme="minorEastAsia"/>
          <w:sz w:val="24"/>
          <w:szCs w:val="30"/>
          <w:lang w:val="en-US" w:eastAsia="zh-CN"/>
        </w:rPr>
      </w:pPr>
      <w:r>
        <w:rPr>
          <w:rFonts w:hint="eastAsia" w:ascii="宋体" w:hAnsi="宋体"/>
          <w:sz w:val="24"/>
          <w:szCs w:val="30"/>
          <w:lang w:val="en-US" w:eastAsia="zh-CN"/>
        </w:rPr>
        <w:t>7、工程质量：充水试验一次性验收合格、质量保修期一年。</w:t>
      </w:r>
    </w:p>
    <w:p w14:paraId="0AAE25A9">
      <w:pPr>
        <w:spacing w:beforeAutospacing="0" w:afterAutospacing="0" w:line="460" w:lineRule="exact"/>
        <w:ind w:firstLine="482" w:firstLineChars="200"/>
        <w:jc w:val="left"/>
        <w:rPr>
          <w:rFonts w:hint="eastAsia" w:ascii="宋体" w:hAnsi="宋体"/>
          <w:b/>
          <w:bCs/>
          <w:sz w:val="24"/>
          <w:szCs w:val="30"/>
        </w:rPr>
      </w:pPr>
      <w:r>
        <w:rPr>
          <w:rFonts w:hint="eastAsia" w:ascii="宋体" w:hAnsi="宋体"/>
          <w:b/>
          <w:bCs/>
          <w:sz w:val="24"/>
          <w:szCs w:val="30"/>
          <w:lang w:val="en-US" w:eastAsia="zh-CN"/>
        </w:rPr>
        <w:t>8</w:t>
      </w:r>
      <w:r>
        <w:rPr>
          <w:rFonts w:hint="eastAsia" w:ascii="宋体" w:hAnsi="宋体"/>
          <w:b/>
          <w:bCs/>
          <w:sz w:val="24"/>
          <w:szCs w:val="30"/>
        </w:rPr>
        <w:t>. 不可抗力</w:t>
      </w:r>
    </w:p>
    <w:p w14:paraId="31175642">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8</w:t>
      </w:r>
      <w:r>
        <w:rPr>
          <w:rFonts w:hint="eastAsia" w:ascii="宋体" w:hAnsi="宋体"/>
          <w:sz w:val="24"/>
          <w:szCs w:val="30"/>
        </w:rPr>
        <w:t>.1合同执行过程中，如果任何一方遭受不可抗力影响而妨碍合同的履行时，受影响的一方应尽快通知另一方并在合理时间内提供有权机关出具的证明。</w:t>
      </w:r>
    </w:p>
    <w:p w14:paraId="30AA1ECF">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8</w:t>
      </w:r>
      <w:r>
        <w:rPr>
          <w:rFonts w:hint="eastAsia" w:ascii="宋体" w:hAnsi="宋体"/>
          <w:sz w:val="24"/>
          <w:szCs w:val="30"/>
        </w:rPr>
        <w:t>.2如果遭受不可抗力，双方应尽快对不可抗力给合同履行造成的影响进行评估，协商解决合同进一步履行问题。</w:t>
      </w:r>
    </w:p>
    <w:p w14:paraId="4F910CA9">
      <w:pPr>
        <w:pStyle w:val="7"/>
        <w:spacing w:beforeAutospacing="0" w:afterAutospacing="0" w:line="460" w:lineRule="exact"/>
        <w:ind w:left="99" w:leftChars="47" w:firstLine="482" w:firstLineChars="200"/>
        <w:jc w:val="left"/>
        <w:rPr>
          <w:rFonts w:hAnsi="宋体"/>
          <w:bCs/>
          <w:sz w:val="24"/>
        </w:rPr>
      </w:pPr>
      <w:r>
        <w:rPr>
          <w:rFonts w:hint="eastAsia" w:hAnsi="宋体"/>
          <w:bCs/>
          <w:sz w:val="24"/>
          <w:lang w:val="en-US" w:eastAsia="zh-CN"/>
        </w:rPr>
        <w:t>9</w:t>
      </w:r>
      <w:r>
        <w:rPr>
          <w:rFonts w:hAnsi="宋体"/>
          <w:bCs/>
          <w:sz w:val="24"/>
        </w:rPr>
        <w:t>.合同的转让与分包</w:t>
      </w:r>
    </w:p>
    <w:p w14:paraId="21C938C2">
      <w:pPr>
        <w:pStyle w:val="7"/>
        <w:spacing w:beforeAutospacing="0" w:afterAutospacing="0" w:line="460" w:lineRule="exact"/>
        <w:ind w:left="99" w:leftChars="47" w:firstLine="480" w:firstLineChars="200"/>
        <w:jc w:val="left"/>
        <w:rPr>
          <w:rFonts w:hint="default" w:hAnsi="宋体" w:eastAsiaTheme="minorEastAsia"/>
          <w:b w:val="0"/>
          <w:bCs/>
          <w:sz w:val="24"/>
          <w:lang w:val="en-US" w:eastAsia="zh-CN"/>
        </w:rPr>
      </w:pPr>
      <w:r>
        <w:rPr>
          <w:rFonts w:hint="eastAsia" w:hAnsi="宋体"/>
          <w:b w:val="0"/>
          <w:bCs/>
          <w:sz w:val="24"/>
          <w:lang w:val="en-US" w:eastAsia="zh-CN"/>
        </w:rPr>
        <w:t>本工程不得转包、分包、一旦发现转包或发包合同终止、履约保证金没收、乙方无条件退场。</w:t>
      </w:r>
    </w:p>
    <w:p w14:paraId="2707A144">
      <w:pPr>
        <w:spacing w:beforeAutospacing="0" w:afterAutospacing="0" w:line="460" w:lineRule="exact"/>
        <w:ind w:firstLine="482" w:firstLineChars="200"/>
        <w:jc w:val="left"/>
        <w:rPr>
          <w:rFonts w:hint="eastAsia" w:ascii="宋体" w:hAnsi="宋体"/>
          <w:b/>
          <w:bCs/>
          <w:sz w:val="24"/>
          <w:szCs w:val="30"/>
        </w:rPr>
      </w:pPr>
      <w:r>
        <w:rPr>
          <w:rFonts w:hint="eastAsia" w:ascii="宋体" w:hAnsi="宋体"/>
          <w:b/>
          <w:bCs/>
          <w:sz w:val="24"/>
          <w:szCs w:val="30"/>
          <w:lang w:val="en-US" w:eastAsia="zh-CN"/>
        </w:rPr>
        <w:t>10</w:t>
      </w:r>
      <w:r>
        <w:rPr>
          <w:rFonts w:hint="eastAsia" w:ascii="宋体" w:hAnsi="宋体"/>
          <w:b/>
          <w:bCs/>
          <w:sz w:val="24"/>
          <w:szCs w:val="30"/>
        </w:rPr>
        <w:t>. 争议的解决</w:t>
      </w:r>
    </w:p>
    <w:p w14:paraId="5F9ADE86">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10</w:t>
      </w:r>
      <w:r>
        <w:rPr>
          <w:rFonts w:hint="eastAsia" w:ascii="宋体" w:hAnsi="宋体"/>
          <w:sz w:val="24"/>
          <w:szCs w:val="30"/>
        </w:rPr>
        <w:t>.1</w:t>
      </w:r>
      <w:r>
        <w:rPr>
          <w:rFonts w:hint="eastAsia" w:ascii="宋体" w:hAnsi="宋体"/>
          <w:sz w:val="24"/>
          <w:szCs w:val="30"/>
          <w:lang w:eastAsia="zh-CN"/>
        </w:rPr>
        <w:t>甲乙</w:t>
      </w:r>
      <w:r>
        <w:rPr>
          <w:rFonts w:hint="eastAsia" w:ascii="宋体" w:hAnsi="宋体"/>
          <w:sz w:val="24"/>
          <w:szCs w:val="30"/>
        </w:rPr>
        <w:t>双方在执行本合同过程中发生争议，应通过友好协商予以解决。</w:t>
      </w:r>
    </w:p>
    <w:p w14:paraId="60CE1F75">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10</w:t>
      </w:r>
      <w:r>
        <w:rPr>
          <w:rFonts w:hint="eastAsia" w:ascii="宋体" w:hAnsi="宋体"/>
          <w:sz w:val="24"/>
          <w:szCs w:val="30"/>
        </w:rPr>
        <w:t>.2 如果协商不成提起诉讼，由合同签订地人民法院管辖。</w:t>
      </w:r>
    </w:p>
    <w:p w14:paraId="0149CA98">
      <w:pPr>
        <w:spacing w:beforeAutospacing="0" w:afterAutospacing="0" w:line="460" w:lineRule="exact"/>
        <w:ind w:firstLine="482" w:firstLineChars="200"/>
        <w:jc w:val="left"/>
        <w:rPr>
          <w:rFonts w:hint="eastAsia" w:ascii="宋体" w:hAnsi="宋体"/>
          <w:b/>
          <w:bCs/>
          <w:sz w:val="24"/>
          <w:szCs w:val="30"/>
        </w:rPr>
      </w:pPr>
      <w:r>
        <w:rPr>
          <w:rFonts w:hint="eastAsia" w:ascii="宋体" w:hAnsi="宋体"/>
          <w:b/>
          <w:bCs/>
          <w:sz w:val="24"/>
          <w:szCs w:val="30"/>
          <w:lang w:val="en-US" w:eastAsia="zh-CN"/>
        </w:rPr>
        <w:t>11</w:t>
      </w:r>
      <w:r>
        <w:rPr>
          <w:rFonts w:hint="eastAsia" w:ascii="宋体" w:hAnsi="宋体"/>
          <w:b/>
          <w:bCs/>
          <w:sz w:val="24"/>
          <w:szCs w:val="30"/>
        </w:rPr>
        <w:t>. 合同的生效终止和其它</w:t>
      </w:r>
    </w:p>
    <w:p w14:paraId="0B3AA56E">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lang w:val="en-US" w:eastAsia="zh-CN"/>
        </w:rPr>
        <w:t>11</w:t>
      </w:r>
      <w:r>
        <w:rPr>
          <w:rFonts w:hint="eastAsia" w:ascii="宋体" w:hAnsi="宋体"/>
          <w:sz w:val="24"/>
          <w:szCs w:val="30"/>
        </w:rPr>
        <w:t>.1合同的组成。本合同约定的条款、合同附件、技术协议、招标文件、招投标过程中</w:t>
      </w:r>
      <w:r>
        <w:rPr>
          <w:rFonts w:hint="eastAsia" w:ascii="宋体" w:hAnsi="宋体"/>
          <w:sz w:val="24"/>
          <w:szCs w:val="30"/>
          <w:lang w:eastAsia="zh-CN"/>
        </w:rPr>
        <w:t>乙</w:t>
      </w:r>
      <w:r>
        <w:rPr>
          <w:rFonts w:hint="eastAsia" w:ascii="宋体" w:hAnsi="宋体"/>
          <w:sz w:val="24"/>
          <w:szCs w:val="30"/>
        </w:rPr>
        <w:t>方对有关问题的书面澄清、投标文件是合同不可分割的组成部份。本合同正文及合同附件具有最高效力，但不排除</w:t>
      </w:r>
      <w:r>
        <w:rPr>
          <w:rFonts w:hint="eastAsia" w:ascii="宋体" w:hAnsi="宋体"/>
          <w:sz w:val="24"/>
          <w:szCs w:val="30"/>
          <w:lang w:eastAsia="zh-CN"/>
        </w:rPr>
        <w:t>甲</w:t>
      </w:r>
      <w:r>
        <w:rPr>
          <w:rFonts w:hint="eastAsia" w:ascii="宋体" w:hAnsi="宋体"/>
          <w:sz w:val="24"/>
          <w:szCs w:val="30"/>
        </w:rPr>
        <w:t>方选择上述其他文件（或其中的部分内容）作为对合同及合同附件的修改、补充或替代，</w:t>
      </w:r>
      <w:r>
        <w:rPr>
          <w:rFonts w:hint="eastAsia" w:ascii="宋体" w:hAnsi="宋体"/>
          <w:sz w:val="24"/>
          <w:szCs w:val="30"/>
          <w:lang w:eastAsia="zh-CN"/>
        </w:rPr>
        <w:t>乙</w:t>
      </w:r>
      <w:r>
        <w:rPr>
          <w:rFonts w:hint="eastAsia" w:ascii="宋体" w:hAnsi="宋体"/>
          <w:sz w:val="24"/>
          <w:szCs w:val="30"/>
        </w:rPr>
        <w:t>方不得以任何理由提出异议，因为这些都是</w:t>
      </w:r>
      <w:r>
        <w:rPr>
          <w:rFonts w:hint="eastAsia" w:ascii="宋体" w:hAnsi="宋体"/>
          <w:sz w:val="24"/>
          <w:szCs w:val="30"/>
          <w:lang w:eastAsia="zh-CN"/>
        </w:rPr>
        <w:t>乙</w:t>
      </w:r>
      <w:r>
        <w:rPr>
          <w:rFonts w:hint="eastAsia" w:ascii="宋体" w:hAnsi="宋体"/>
          <w:sz w:val="24"/>
          <w:szCs w:val="30"/>
        </w:rPr>
        <w:t>方做出的正式承诺。</w:t>
      </w:r>
    </w:p>
    <w:p w14:paraId="69DF75EA">
      <w:pPr>
        <w:spacing w:beforeAutospacing="0" w:afterAutospacing="0" w:line="460" w:lineRule="exact"/>
        <w:ind w:firstLine="600"/>
        <w:jc w:val="left"/>
        <w:rPr>
          <w:rFonts w:hint="eastAsia" w:ascii="宋体" w:hAnsi="宋体" w:eastAsiaTheme="minorEastAsia"/>
          <w:sz w:val="24"/>
          <w:szCs w:val="30"/>
          <w:lang w:eastAsia="zh-CN"/>
        </w:rPr>
      </w:pPr>
      <w:r>
        <w:rPr>
          <w:rFonts w:hint="eastAsia" w:ascii="宋体" w:hAnsi="宋体"/>
          <w:sz w:val="24"/>
          <w:szCs w:val="30"/>
        </w:rPr>
        <w:t>1</w:t>
      </w:r>
      <w:r>
        <w:rPr>
          <w:rFonts w:hint="eastAsia" w:ascii="宋体" w:hAnsi="宋体"/>
          <w:sz w:val="24"/>
          <w:szCs w:val="30"/>
          <w:lang w:val="en-US" w:eastAsia="zh-CN"/>
        </w:rPr>
        <w:t>1</w:t>
      </w:r>
      <w:r>
        <w:rPr>
          <w:rFonts w:hint="eastAsia" w:ascii="宋体" w:hAnsi="宋体"/>
          <w:sz w:val="24"/>
          <w:szCs w:val="30"/>
        </w:rPr>
        <w:t>.</w:t>
      </w:r>
      <w:r>
        <w:rPr>
          <w:rFonts w:hint="eastAsia" w:ascii="宋体" w:hAnsi="宋体"/>
          <w:sz w:val="24"/>
          <w:szCs w:val="30"/>
          <w:lang w:val="en-US" w:eastAsia="zh-CN"/>
        </w:rPr>
        <w:t>2</w:t>
      </w:r>
      <w:r>
        <w:rPr>
          <w:rFonts w:hint="eastAsia" w:ascii="宋体" w:hAnsi="宋体"/>
          <w:sz w:val="24"/>
          <w:szCs w:val="30"/>
        </w:rPr>
        <w:t>合同的生效。本合同经双方盖章和法定代表人或授权代表签字后生效，</w:t>
      </w:r>
      <w:r>
        <w:rPr>
          <w:rFonts w:hint="eastAsia" w:ascii="宋体" w:hAnsi="宋体"/>
          <w:sz w:val="24"/>
          <w:szCs w:val="30"/>
          <w:lang w:eastAsia="zh-CN"/>
        </w:rPr>
        <w:t>本合同一式四份，甲方二份，乙方二份。</w:t>
      </w:r>
    </w:p>
    <w:p w14:paraId="501E7082">
      <w:pPr>
        <w:spacing w:beforeAutospacing="0" w:afterAutospacing="0" w:line="460" w:lineRule="exact"/>
        <w:ind w:firstLine="480" w:firstLineChars="200"/>
        <w:jc w:val="left"/>
        <w:rPr>
          <w:rFonts w:hint="eastAsia" w:ascii="宋体" w:hAnsi="宋体"/>
          <w:sz w:val="24"/>
          <w:szCs w:val="30"/>
        </w:rPr>
      </w:pPr>
      <w:r>
        <w:rPr>
          <w:rFonts w:hint="eastAsia" w:ascii="宋体" w:hAnsi="宋体"/>
          <w:sz w:val="24"/>
          <w:szCs w:val="30"/>
        </w:rPr>
        <w:t>1</w:t>
      </w:r>
      <w:r>
        <w:rPr>
          <w:rFonts w:hint="eastAsia" w:ascii="宋体" w:hAnsi="宋体"/>
          <w:sz w:val="24"/>
          <w:szCs w:val="30"/>
          <w:lang w:val="en-US" w:eastAsia="zh-CN"/>
        </w:rPr>
        <w:t>0.3</w:t>
      </w:r>
      <w:r>
        <w:rPr>
          <w:rFonts w:hint="eastAsia" w:ascii="宋体" w:hAnsi="宋体"/>
          <w:sz w:val="24"/>
          <w:szCs w:val="30"/>
        </w:rPr>
        <w:t>合同的有效期。本合同在双方责任义务未按规定完全履行前有效，除非合同解除或提前终止。</w:t>
      </w:r>
    </w:p>
    <w:p w14:paraId="18811161">
      <w:pPr>
        <w:spacing w:beforeAutospacing="0" w:afterAutospacing="0" w:line="460" w:lineRule="exact"/>
        <w:ind w:firstLine="480" w:firstLineChars="200"/>
        <w:jc w:val="left"/>
        <w:rPr>
          <w:rFonts w:hint="eastAsia" w:ascii="宋体" w:hAnsi="宋体"/>
          <w:sz w:val="24"/>
          <w:szCs w:val="30"/>
        </w:rPr>
      </w:pPr>
    </w:p>
    <w:p w14:paraId="6712DDF0">
      <w:pPr>
        <w:jc w:val="left"/>
        <w:rPr>
          <w:rFonts w:ascii="宋体" w:hAnsi="宋体"/>
          <w:spacing w:val="8"/>
          <w:sz w:val="28"/>
          <w:szCs w:val="30"/>
        </w:rPr>
      </w:pPr>
      <w:r>
        <w:rPr>
          <w:rFonts w:ascii="宋体" w:hAnsi="宋体"/>
          <w:spacing w:val="8"/>
          <w:sz w:val="28"/>
          <w:szCs w:val="30"/>
        </w:rPr>
        <w:br w:type="page"/>
      </w:r>
      <w:r>
        <w:rPr>
          <w:rFonts w:hint="eastAsia" w:ascii="宋体" w:hAnsi="宋体"/>
          <w:spacing w:val="8"/>
          <w:sz w:val="28"/>
          <w:szCs w:val="30"/>
        </w:rPr>
        <w:t>合同附件二</w:t>
      </w:r>
    </w:p>
    <w:p w14:paraId="4D97F7B6">
      <w:pPr>
        <w:jc w:val="center"/>
        <w:rPr>
          <w:rFonts w:hint="eastAsia" w:ascii="宋体" w:hAnsi="宋体"/>
          <w:b/>
          <w:bCs/>
          <w:sz w:val="36"/>
          <w:szCs w:val="30"/>
        </w:rPr>
      </w:pPr>
      <w:r>
        <w:rPr>
          <w:rFonts w:hint="eastAsia" w:ascii="宋体" w:hAnsi="宋体"/>
          <w:b/>
          <w:bCs/>
          <w:sz w:val="36"/>
          <w:szCs w:val="30"/>
        </w:rPr>
        <w:t>检验与监制</w:t>
      </w:r>
    </w:p>
    <w:p w14:paraId="73953123">
      <w:pPr>
        <w:pStyle w:val="7"/>
        <w:spacing w:beforeAutospacing="0" w:afterAutospacing="0" w:line="460" w:lineRule="exact"/>
        <w:ind w:left="99" w:leftChars="47" w:firstLine="480" w:firstLineChars="200"/>
        <w:jc w:val="left"/>
        <w:rPr>
          <w:rFonts w:hAnsi="宋体"/>
          <w:b w:val="0"/>
          <w:bCs/>
          <w:sz w:val="24"/>
        </w:rPr>
      </w:pPr>
      <w:r>
        <w:rPr>
          <w:rFonts w:hAnsi="宋体"/>
          <w:b w:val="0"/>
          <w:bCs/>
          <w:sz w:val="24"/>
        </w:rPr>
        <w:t xml:space="preserve">1. </w:t>
      </w:r>
      <w:r>
        <w:rPr>
          <w:rFonts w:hint="eastAsia" w:hAnsi="宋体"/>
          <w:b w:val="0"/>
          <w:bCs/>
          <w:sz w:val="24"/>
          <w:lang w:eastAsia="zh-CN"/>
        </w:rPr>
        <w:t>乙</w:t>
      </w:r>
      <w:r>
        <w:rPr>
          <w:rFonts w:hAnsi="宋体"/>
          <w:b w:val="0"/>
          <w:bCs/>
          <w:sz w:val="24"/>
        </w:rPr>
        <w:t>方应严格质量管理，严格按合同、协议规定要求和国家标准规范</w:t>
      </w:r>
      <w:r>
        <w:rPr>
          <w:rFonts w:hint="eastAsia" w:hAnsi="宋体"/>
          <w:b w:val="0"/>
          <w:bCs/>
          <w:sz w:val="24"/>
          <w:lang w:eastAsia="zh-CN"/>
        </w:rPr>
        <w:t>施工</w:t>
      </w:r>
      <w:r>
        <w:rPr>
          <w:rFonts w:hAnsi="宋体"/>
          <w:b w:val="0"/>
          <w:bCs/>
          <w:sz w:val="24"/>
        </w:rPr>
        <w:t>，进厂原材料、外购件必须有合格证，必须按规定进行复检。不</w:t>
      </w:r>
      <w:r>
        <w:rPr>
          <w:rFonts w:hint="eastAsia" w:hAnsi="宋体"/>
          <w:b w:val="0"/>
          <w:bCs/>
          <w:sz w:val="24"/>
          <w:lang w:eastAsia="zh-CN"/>
        </w:rPr>
        <w:t>合格</w:t>
      </w:r>
      <w:r>
        <w:rPr>
          <w:rFonts w:hAnsi="宋体"/>
          <w:b w:val="0"/>
          <w:bCs/>
          <w:sz w:val="24"/>
        </w:rPr>
        <w:t>的原材料、元器件、外购件不得用于</w:t>
      </w:r>
      <w:r>
        <w:rPr>
          <w:rFonts w:hint="eastAsia" w:hAnsi="宋体"/>
          <w:b w:val="0"/>
          <w:bCs/>
          <w:sz w:val="24"/>
          <w:lang w:eastAsia="zh-CN"/>
        </w:rPr>
        <w:t>本工程</w:t>
      </w:r>
      <w:r>
        <w:rPr>
          <w:rFonts w:hAnsi="宋体"/>
          <w:b w:val="0"/>
          <w:bCs/>
          <w:sz w:val="24"/>
        </w:rPr>
        <w:t>。</w:t>
      </w:r>
    </w:p>
    <w:p w14:paraId="7C547238">
      <w:pPr>
        <w:spacing w:beforeAutospacing="0" w:afterAutospacing="0" w:line="460" w:lineRule="exact"/>
        <w:ind w:left="47" w:firstLine="480" w:firstLineChars="200"/>
        <w:jc w:val="left"/>
        <w:rPr>
          <w:rFonts w:hint="eastAsia" w:ascii="宋体" w:hAnsi="宋体"/>
          <w:sz w:val="24"/>
          <w:szCs w:val="30"/>
        </w:rPr>
      </w:pPr>
      <w:r>
        <w:rPr>
          <w:rFonts w:hint="eastAsia" w:ascii="宋体" w:hAnsi="宋体"/>
          <w:sz w:val="24"/>
          <w:szCs w:val="30"/>
        </w:rPr>
        <w:t>2.</w:t>
      </w:r>
      <w:r>
        <w:rPr>
          <w:rFonts w:hint="eastAsia" w:ascii="宋体" w:hAnsi="宋体"/>
          <w:sz w:val="24"/>
          <w:szCs w:val="30"/>
          <w:lang w:eastAsia="zh-CN"/>
        </w:rPr>
        <w:t>乙</w:t>
      </w:r>
      <w:r>
        <w:rPr>
          <w:rFonts w:hint="eastAsia" w:ascii="宋体" w:hAnsi="宋体"/>
          <w:sz w:val="24"/>
          <w:szCs w:val="30"/>
        </w:rPr>
        <w:t>方应严格按照有关标准、规程和本合同及有关规定进行中间测试检验。试验不符合要求不得进入下道工序。</w:t>
      </w:r>
    </w:p>
    <w:p w14:paraId="2FF657EB">
      <w:pPr>
        <w:spacing w:beforeAutospacing="0" w:afterAutospacing="0" w:line="460" w:lineRule="exact"/>
        <w:ind w:left="47" w:firstLine="480" w:firstLineChars="200"/>
        <w:jc w:val="left"/>
        <w:rPr>
          <w:rFonts w:hint="eastAsia" w:ascii="宋体" w:hAnsi="宋体"/>
          <w:sz w:val="24"/>
          <w:szCs w:val="30"/>
        </w:rPr>
      </w:pPr>
      <w:r>
        <w:rPr>
          <w:rFonts w:hint="eastAsia" w:ascii="宋体" w:hAnsi="宋体"/>
          <w:sz w:val="24"/>
          <w:szCs w:val="30"/>
          <w:lang w:val="en-US" w:eastAsia="zh-CN"/>
        </w:rPr>
        <w:t>3</w:t>
      </w:r>
      <w:r>
        <w:rPr>
          <w:rFonts w:hint="eastAsia" w:ascii="宋体" w:hAnsi="宋体"/>
          <w:sz w:val="24"/>
          <w:szCs w:val="30"/>
        </w:rPr>
        <w:t>．为便于检验和合同的顺利进行，</w:t>
      </w:r>
      <w:r>
        <w:rPr>
          <w:rFonts w:hint="eastAsia" w:ascii="宋体" w:hAnsi="宋体"/>
          <w:sz w:val="24"/>
          <w:szCs w:val="30"/>
          <w:lang w:eastAsia="zh-CN"/>
        </w:rPr>
        <w:t>乙</w:t>
      </w:r>
      <w:r>
        <w:rPr>
          <w:rFonts w:hint="eastAsia" w:ascii="宋体" w:hAnsi="宋体"/>
          <w:sz w:val="24"/>
          <w:szCs w:val="30"/>
        </w:rPr>
        <w:t>方在</w:t>
      </w:r>
      <w:r>
        <w:rPr>
          <w:rFonts w:hint="eastAsia" w:ascii="宋体" w:hAnsi="宋体"/>
          <w:sz w:val="24"/>
          <w:szCs w:val="30"/>
          <w:lang w:eastAsia="zh-CN"/>
        </w:rPr>
        <w:t>开工</w:t>
      </w:r>
      <w:r>
        <w:rPr>
          <w:rFonts w:hint="eastAsia" w:ascii="宋体" w:hAnsi="宋体"/>
          <w:sz w:val="24"/>
          <w:szCs w:val="30"/>
        </w:rPr>
        <w:t>前应编制详细的进度计划、检验、试验详细的方案提交</w:t>
      </w:r>
      <w:r>
        <w:rPr>
          <w:rFonts w:hint="eastAsia" w:ascii="宋体" w:hAnsi="宋体"/>
          <w:sz w:val="24"/>
          <w:szCs w:val="30"/>
          <w:lang w:eastAsia="zh-CN"/>
        </w:rPr>
        <w:t>甲</w:t>
      </w:r>
      <w:r>
        <w:rPr>
          <w:rFonts w:hint="eastAsia" w:ascii="宋体" w:hAnsi="宋体"/>
          <w:sz w:val="24"/>
          <w:szCs w:val="30"/>
        </w:rPr>
        <w:t>方审查确认。</w:t>
      </w:r>
    </w:p>
    <w:p w14:paraId="0CD257C6">
      <w:pPr>
        <w:spacing w:beforeAutospacing="0" w:afterAutospacing="0" w:line="460" w:lineRule="exact"/>
        <w:ind w:left="47" w:firstLine="480" w:firstLineChars="200"/>
        <w:jc w:val="left"/>
        <w:rPr>
          <w:rFonts w:hint="eastAsia" w:ascii="宋体" w:hAnsi="宋体"/>
          <w:sz w:val="24"/>
          <w:szCs w:val="30"/>
        </w:rPr>
      </w:pPr>
      <w:r>
        <w:rPr>
          <w:rFonts w:hint="eastAsia" w:ascii="宋体" w:hAnsi="宋体"/>
          <w:sz w:val="24"/>
          <w:szCs w:val="30"/>
          <w:lang w:val="en-US" w:eastAsia="zh-CN"/>
        </w:rPr>
        <w:t>4</w:t>
      </w:r>
      <w:r>
        <w:rPr>
          <w:rFonts w:hint="eastAsia" w:ascii="宋体" w:hAnsi="宋体"/>
          <w:sz w:val="24"/>
          <w:szCs w:val="30"/>
        </w:rPr>
        <w:t xml:space="preserve">. </w:t>
      </w:r>
      <w:r>
        <w:rPr>
          <w:rFonts w:hint="eastAsia" w:ascii="宋体" w:hAnsi="宋体"/>
          <w:sz w:val="24"/>
          <w:szCs w:val="30"/>
          <w:lang w:eastAsia="zh-CN"/>
        </w:rPr>
        <w:t>施工</w:t>
      </w:r>
      <w:r>
        <w:rPr>
          <w:rFonts w:hint="eastAsia" w:ascii="宋体" w:hAnsi="宋体"/>
          <w:sz w:val="24"/>
          <w:szCs w:val="30"/>
        </w:rPr>
        <w:t>过程中，</w:t>
      </w:r>
      <w:r>
        <w:rPr>
          <w:rFonts w:hint="eastAsia" w:ascii="宋体" w:hAnsi="宋体"/>
          <w:sz w:val="24"/>
          <w:szCs w:val="30"/>
          <w:lang w:eastAsia="zh-CN"/>
        </w:rPr>
        <w:t>甲</w:t>
      </w:r>
      <w:r>
        <w:rPr>
          <w:rFonts w:hint="eastAsia" w:ascii="宋体" w:hAnsi="宋体"/>
          <w:sz w:val="24"/>
          <w:szCs w:val="30"/>
        </w:rPr>
        <w:t>方派代表进行监制</w:t>
      </w:r>
      <w:r>
        <w:rPr>
          <w:rFonts w:hint="eastAsia" w:ascii="宋体" w:hAnsi="宋体"/>
          <w:sz w:val="24"/>
          <w:szCs w:val="30"/>
          <w:lang w:eastAsia="zh-CN"/>
        </w:rPr>
        <w:t>，</w:t>
      </w:r>
      <w:r>
        <w:rPr>
          <w:rFonts w:hint="eastAsia" w:ascii="宋体" w:hAnsi="宋体"/>
          <w:sz w:val="24"/>
          <w:szCs w:val="30"/>
        </w:rPr>
        <w:t>有权对不符合规定的行为、质量缺陷提出纠正意见，有权参加</w:t>
      </w:r>
      <w:r>
        <w:rPr>
          <w:rFonts w:hint="eastAsia" w:ascii="宋体" w:hAnsi="宋体"/>
          <w:sz w:val="24"/>
          <w:szCs w:val="30"/>
          <w:lang w:eastAsia="zh-CN"/>
        </w:rPr>
        <w:t>乙</w:t>
      </w:r>
      <w:r>
        <w:rPr>
          <w:rFonts w:hint="eastAsia" w:ascii="宋体" w:hAnsi="宋体"/>
          <w:sz w:val="24"/>
          <w:szCs w:val="30"/>
        </w:rPr>
        <w:t>方召开的专题会议，</w:t>
      </w:r>
      <w:r>
        <w:rPr>
          <w:rFonts w:hint="eastAsia" w:ascii="宋体" w:hAnsi="宋体"/>
          <w:sz w:val="24"/>
          <w:szCs w:val="30"/>
          <w:lang w:eastAsia="zh-CN"/>
        </w:rPr>
        <w:t>乙</w:t>
      </w:r>
      <w:r>
        <w:rPr>
          <w:rFonts w:hint="eastAsia" w:ascii="宋体" w:hAnsi="宋体"/>
          <w:sz w:val="24"/>
          <w:szCs w:val="30"/>
        </w:rPr>
        <w:t>方有责任和义务为监制人员提供便利。</w:t>
      </w:r>
    </w:p>
    <w:p w14:paraId="40A9149A">
      <w:pPr>
        <w:spacing w:beforeAutospacing="0" w:afterAutospacing="0" w:line="460" w:lineRule="exact"/>
        <w:ind w:left="47" w:firstLine="480" w:firstLineChars="200"/>
        <w:jc w:val="left"/>
        <w:rPr>
          <w:rFonts w:hint="eastAsia" w:ascii="宋体" w:hAnsi="宋体"/>
          <w:bCs/>
          <w:spacing w:val="8"/>
          <w:sz w:val="24"/>
          <w:szCs w:val="30"/>
        </w:rPr>
      </w:pPr>
      <w:r>
        <w:rPr>
          <w:rFonts w:hint="eastAsia" w:ascii="宋体" w:hAnsi="宋体"/>
          <w:sz w:val="24"/>
          <w:szCs w:val="30"/>
          <w:lang w:val="en-US" w:eastAsia="zh-CN"/>
        </w:rPr>
        <w:t>5</w:t>
      </w:r>
      <w:r>
        <w:rPr>
          <w:rFonts w:hint="eastAsia" w:ascii="宋体" w:hAnsi="宋体"/>
          <w:sz w:val="24"/>
          <w:szCs w:val="30"/>
        </w:rPr>
        <w:t>．</w:t>
      </w:r>
      <w:r>
        <w:rPr>
          <w:rFonts w:hint="eastAsia" w:ascii="宋体" w:hAnsi="宋体"/>
          <w:bCs/>
          <w:spacing w:val="8"/>
          <w:sz w:val="24"/>
          <w:szCs w:val="30"/>
          <w:lang w:eastAsia="zh-CN"/>
        </w:rPr>
        <w:t>工程</w:t>
      </w:r>
      <w:r>
        <w:rPr>
          <w:rFonts w:hint="eastAsia" w:ascii="宋体" w:hAnsi="宋体"/>
          <w:bCs/>
          <w:spacing w:val="8"/>
          <w:sz w:val="24"/>
          <w:szCs w:val="30"/>
        </w:rPr>
        <w:t>所需主要原材料和外购件在下料加工和装配前必须由</w:t>
      </w:r>
      <w:r>
        <w:rPr>
          <w:rFonts w:hint="eastAsia" w:ascii="宋体" w:hAnsi="宋体"/>
          <w:bCs/>
          <w:spacing w:val="8"/>
          <w:sz w:val="24"/>
          <w:szCs w:val="30"/>
          <w:lang w:eastAsia="zh-CN"/>
        </w:rPr>
        <w:t>甲</w:t>
      </w:r>
      <w:r>
        <w:rPr>
          <w:rFonts w:hint="eastAsia" w:ascii="宋体" w:hAnsi="宋体"/>
          <w:bCs/>
          <w:spacing w:val="8"/>
          <w:sz w:val="24"/>
          <w:szCs w:val="30"/>
        </w:rPr>
        <w:t>方监制代表确认。</w:t>
      </w:r>
      <w:r>
        <w:rPr>
          <w:rFonts w:hint="eastAsia" w:ascii="宋体" w:hAnsi="宋体"/>
          <w:sz w:val="24"/>
          <w:szCs w:val="30"/>
        </w:rPr>
        <w:t>主要项目的检验测试和试验必须有</w:t>
      </w:r>
      <w:r>
        <w:rPr>
          <w:rFonts w:hint="eastAsia" w:ascii="宋体" w:hAnsi="宋体"/>
          <w:bCs/>
          <w:spacing w:val="8"/>
          <w:sz w:val="24"/>
          <w:szCs w:val="30"/>
          <w:lang w:eastAsia="zh-CN"/>
        </w:rPr>
        <w:t>甲</w:t>
      </w:r>
      <w:r>
        <w:rPr>
          <w:rFonts w:hint="eastAsia" w:ascii="宋体" w:hAnsi="宋体"/>
          <w:bCs/>
          <w:spacing w:val="8"/>
          <w:sz w:val="24"/>
          <w:szCs w:val="30"/>
        </w:rPr>
        <w:t>方监制代表参加。</w:t>
      </w:r>
    </w:p>
    <w:p w14:paraId="3755D52D">
      <w:pPr>
        <w:spacing w:beforeAutospacing="0" w:afterAutospacing="0" w:line="460" w:lineRule="exact"/>
        <w:ind w:left="47" w:firstLine="480" w:firstLineChars="200"/>
        <w:jc w:val="left"/>
        <w:rPr>
          <w:rFonts w:hint="eastAsia" w:ascii="宋体" w:hAnsi="宋体"/>
          <w:sz w:val="24"/>
          <w:szCs w:val="30"/>
        </w:rPr>
      </w:pPr>
      <w:r>
        <w:rPr>
          <w:rFonts w:hint="eastAsia" w:ascii="宋体" w:hAnsi="宋体"/>
          <w:sz w:val="24"/>
          <w:szCs w:val="30"/>
        </w:rPr>
        <w:t>检验试验报告、记录应在</w:t>
      </w:r>
      <w:r>
        <w:rPr>
          <w:rFonts w:hint="eastAsia" w:ascii="宋体" w:hAnsi="宋体"/>
          <w:sz w:val="24"/>
          <w:szCs w:val="30"/>
          <w:lang w:val="en-US" w:eastAsia="zh-CN"/>
        </w:rPr>
        <w:t>3</w:t>
      </w:r>
      <w:r>
        <w:rPr>
          <w:rFonts w:hint="eastAsia" w:ascii="宋体" w:hAnsi="宋体"/>
          <w:sz w:val="24"/>
          <w:szCs w:val="30"/>
        </w:rPr>
        <w:t>个工作日内提交</w:t>
      </w:r>
      <w:r>
        <w:rPr>
          <w:rFonts w:hint="eastAsia" w:ascii="宋体" w:hAnsi="宋体"/>
          <w:sz w:val="24"/>
          <w:szCs w:val="30"/>
          <w:lang w:eastAsia="zh-CN"/>
        </w:rPr>
        <w:t>甲</w:t>
      </w:r>
      <w:r>
        <w:rPr>
          <w:rFonts w:hint="eastAsia" w:ascii="宋体" w:hAnsi="宋体"/>
          <w:sz w:val="24"/>
          <w:szCs w:val="30"/>
        </w:rPr>
        <w:t>方，</w:t>
      </w:r>
      <w:r>
        <w:rPr>
          <w:rFonts w:hint="eastAsia" w:ascii="宋体" w:hAnsi="宋体"/>
          <w:sz w:val="24"/>
          <w:szCs w:val="30"/>
          <w:lang w:eastAsia="zh-CN"/>
        </w:rPr>
        <w:t>工程</w:t>
      </w:r>
      <w:r>
        <w:rPr>
          <w:rFonts w:hint="eastAsia" w:ascii="宋体" w:hAnsi="宋体"/>
          <w:sz w:val="24"/>
          <w:szCs w:val="30"/>
        </w:rPr>
        <w:t>交付前应将全部检验试验资料整理装订成册交付</w:t>
      </w:r>
      <w:r>
        <w:rPr>
          <w:rFonts w:hint="eastAsia" w:ascii="宋体" w:hAnsi="宋体"/>
          <w:sz w:val="24"/>
          <w:szCs w:val="30"/>
          <w:lang w:eastAsia="zh-CN"/>
        </w:rPr>
        <w:t>甲</w:t>
      </w:r>
      <w:r>
        <w:rPr>
          <w:rFonts w:hint="eastAsia" w:ascii="宋体" w:hAnsi="宋体"/>
          <w:sz w:val="24"/>
          <w:szCs w:val="30"/>
        </w:rPr>
        <w:t>方。</w:t>
      </w:r>
    </w:p>
    <w:p w14:paraId="01C17AA3">
      <w:pPr>
        <w:spacing w:beforeAutospacing="0" w:afterAutospacing="0" w:line="460" w:lineRule="exact"/>
        <w:ind w:left="47" w:firstLine="480" w:firstLineChars="200"/>
        <w:jc w:val="left"/>
        <w:rPr>
          <w:rFonts w:hint="eastAsia" w:ascii="宋体" w:hAnsi="宋体"/>
          <w:sz w:val="24"/>
          <w:szCs w:val="30"/>
        </w:rPr>
      </w:pPr>
      <w:r>
        <w:rPr>
          <w:rFonts w:hint="eastAsia" w:ascii="宋体" w:hAnsi="宋体"/>
          <w:sz w:val="24"/>
          <w:szCs w:val="30"/>
          <w:lang w:eastAsia="zh-CN"/>
        </w:rPr>
        <w:t>工程</w:t>
      </w:r>
      <w:r>
        <w:rPr>
          <w:rFonts w:hint="eastAsia" w:ascii="宋体" w:hAnsi="宋体"/>
          <w:sz w:val="24"/>
          <w:szCs w:val="30"/>
        </w:rPr>
        <w:t>主要原材料和部件加工、装配前，主要试验开始前，</w:t>
      </w:r>
      <w:r>
        <w:rPr>
          <w:rFonts w:hint="eastAsia" w:ascii="宋体" w:hAnsi="宋体"/>
          <w:sz w:val="24"/>
          <w:szCs w:val="30"/>
          <w:lang w:eastAsia="zh-CN"/>
        </w:rPr>
        <w:t>乙</w:t>
      </w:r>
      <w:r>
        <w:rPr>
          <w:rFonts w:hint="eastAsia" w:ascii="宋体" w:hAnsi="宋体"/>
          <w:sz w:val="24"/>
          <w:szCs w:val="30"/>
        </w:rPr>
        <w:t>方应提前通知</w:t>
      </w:r>
      <w:r>
        <w:rPr>
          <w:rFonts w:hint="eastAsia" w:ascii="宋体" w:hAnsi="宋体"/>
          <w:sz w:val="24"/>
          <w:szCs w:val="30"/>
          <w:lang w:eastAsia="zh-CN"/>
        </w:rPr>
        <w:t>甲</w:t>
      </w:r>
      <w:r>
        <w:rPr>
          <w:rFonts w:hint="eastAsia" w:ascii="宋体" w:hAnsi="宋体"/>
          <w:sz w:val="24"/>
          <w:szCs w:val="30"/>
        </w:rPr>
        <w:t>方。如果由于</w:t>
      </w:r>
      <w:r>
        <w:rPr>
          <w:rFonts w:hint="eastAsia" w:ascii="宋体" w:hAnsi="宋体"/>
          <w:sz w:val="24"/>
          <w:szCs w:val="30"/>
          <w:lang w:eastAsia="zh-CN"/>
        </w:rPr>
        <w:t>乙</w:t>
      </w:r>
      <w:r>
        <w:rPr>
          <w:rFonts w:hint="eastAsia" w:ascii="宋体" w:hAnsi="宋体"/>
          <w:sz w:val="24"/>
          <w:szCs w:val="30"/>
        </w:rPr>
        <w:t>方的原因致使</w:t>
      </w:r>
      <w:r>
        <w:rPr>
          <w:rFonts w:hint="eastAsia" w:ascii="宋体" w:hAnsi="宋体"/>
          <w:sz w:val="24"/>
          <w:szCs w:val="30"/>
          <w:lang w:eastAsia="zh-CN"/>
        </w:rPr>
        <w:t>甲</w:t>
      </w:r>
      <w:r>
        <w:rPr>
          <w:rFonts w:hint="eastAsia" w:ascii="宋体" w:hAnsi="宋体"/>
          <w:sz w:val="24"/>
          <w:szCs w:val="30"/>
        </w:rPr>
        <w:t>方未能参与，</w:t>
      </w:r>
      <w:r>
        <w:rPr>
          <w:rFonts w:hint="eastAsia" w:ascii="宋体" w:hAnsi="宋体"/>
          <w:sz w:val="24"/>
          <w:szCs w:val="30"/>
          <w:lang w:eastAsia="zh-CN"/>
        </w:rPr>
        <w:t>乙</w:t>
      </w:r>
      <w:r>
        <w:rPr>
          <w:rFonts w:hint="eastAsia" w:ascii="宋体" w:hAnsi="宋体"/>
          <w:sz w:val="24"/>
          <w:szCs w:val="30"/>
        </w:rPr>
        <w:t>方不得实施下道工序，已实施的</w:t>
      </w:r>
      <w:r>
        <w:rPr>
          <w:rFonts w:hint="eastAsia" w:ascii="宋体" w:hAnsi="宋体"/>
          <w:sz w:val="24"/>
          <w:szCs w:val="30"/>
          <w:lang w:eastAsia="zh-CN"/>
        </w:rPr>
        <w:t>甲</w:t>
      </w:r>
      <w:r>
        <w:rPr>
          <w:rFonts w:hint="eastAsia" w:ascii="宋体" w:hAnsi="宋体"/>
          <w:sz w:val="24"/>
          <w:szCs w:val="30"/>
        </w:rPr>
        <w:t>方有权要求返工并重新检验，其不利后果由</w:t>
      </w:r>
      <w:r>
        <w:rPr>
          <w:rFonts w:hint="eastAsia" w:ascii="宋体" w:hAnsi="宋体"/>
          <w:sz w:val="24"/>
          <w:szCs w:val="30"/>
          <w:lang w:eastAsia="zh-CN"/>
        </w:rPr>
        <w:t>乙</w:t>
      </w:r>
      <w:r>
        <w:rPr>
          <w:rFonts w:hint="eastAsia" w:ascii="宋体" w:hAnsi="宋体"/>
          <w:sz w:val="24"/>
          <w:szCs w:val="30"/>
        </w:rPr>
        <w:t>方负完全责任。</w:t>
      </w:r>
    </w:p>
    <w:p w14:paraId="167067CE">
      <w:pPr>
        <w:spacing w:beforeAutospacing="0" w:afterAutospacing="0" w:line="460" w:lineRule="exact"/>
        <w:ind w:left="47" w:firstLine="480" w:firstLineChars="200"/>
        <w:jc w:val="left"/>
        <w:rPr>
          <w:rFonts w:hint="eastAsia" w:ascii="宋体" w:hAnsi="宋体"/>
          <w:sz w:val="24"/>
          <w:szCs w:val="30"/>
        </w:rPr>
      </w:pPr>
      <w:r>
        <w:rPr>
          <w:rFonts w:hint="eastAsia" w:ascii="宋体" w:hAnsi="宋体"/>
          <w:sz w:val="24"/>
          <w:szCs w:val="30"/>
          <w:lang w:val="en-US" w:eastAsia="zh-CN"/>
        </w:rPr>
        <w:t>6</w:t>
      </w:r>
      <w:r>
        <w:rPr>
          <w:rFonts w:hint="eastAsia" w:ascii="宋体" w:hAnsi="宋体"/>
          <w:sz w:val="24"/>
          <w:szCs w:val="30"/>
        </w:rPr>
        <w:t xml:space="preserve">. </w:t>
      </w:r>
      <w:r>
        <w:rPr>
          <w:rFonts w:hint="eastAsia" w:ascii="宋体" w:hAnsi="宋体"/>
          <w:sz w:val="24"/>
          <w:szCs w:val="30"/>
          <w:lang w:eastAsia="zh-CN"/>
        </w:rPr>
        <w:t>乙</w:t>
      </w:r>
      <w:r>
        <w:rPr>
          <w:rFonts w:hint="eastAsia" w:ascii="宋体" w:hAnsi="宋体"/>
          <w:sz w:val="24"/>
          <w:szCs w:val="30"/>
        </w:rPr>
        <w:t>方应尊重监制人员的意见，对监制人员指出的缺陷和问题应自费采取必要的措施予以消除。但是，重大、原则问题应通过双方正式授权的代表解决。</w:t>
      </w:r>
    </w:p>
    <w:p w14:paraId="6C4188F1">
      <w:pPr>
        <w:spacing w:beforeAutospacing="0" w:afterAutospacing="0" w:line="460" w:lineRule="exact"/>
        <w:ind w:left="47" w:firstLine="480" w:firstLineChars="200"/>
        <w:jc w:val="left"/>
        <w:rPr>
          <w:rFonts w:hint="eastAsia" w:ascii="宋体" w:hAnsi="宋体"/>
          <w:sz w:val="24"/>
          <w:szCs w:val="30"/>
        </w:rPr>
      </w:pPr>
      <w:r>
        <w:rPr>
          <w:rFonts w:hint="eastAsia" w:ascii="宋体" w:hAnsi="宋体"/>
          <w:sz w:val="24"/>
          <w:szCs w:val="30"/>
        </w:rPr>
        <w:t>8. 如果</w:t>
      </w:r>
      <w:r>
        <w:rPr>
          <w:rFonts w:hint="eastAsia" w:ascii="宋体" w:hAnsi="宋体"/>
          <w:sz w:val="24"/>
          <w:szCs w:val="30"/>
          <w:lang w:eastAsia="zh-CN"/>
        </w:rPr>
        <w:t>甲</w:t>
      </w:r>
      <w:r>
        <w:rPr>
          <w:rFonts w:hint="eastAsia" w:ascii="宋体" w:hAnsi="宋体"/>
          <w:sz w:val="24"/>
          <w:szCs w:val="30"/>
        </w:rPr>
        <w:t>方所在地政府行政或行业管理部门依法对合同设备进行测试检验时，</w:t>
      </w:r>
      <w:r>
        <w:rPr>
          <w:rFonts w:hint="eastAsia" w:ascii="宋体" w:hAnsi="宋体"/>
          <w:sz w:val="24"/>
          <w:szCs w:val="30"/>
          <w:lang w:eastAsia="zh-CN"/>
        </w:rPr>
        <w:t>乙</w:t>
      </w:r>
      <w:r>
        <w:rPr>
          <w:rFonts w:hint="eastAsia" w:ascii="宋体" w:hAnsi="宋体"/>
          <w:sz w:val="24"/>
          <w:szCs w:val="30"/>
        </w:rPr>
        <w:t>方应免费给予协助配合。</w:t>
      </w:r>
    </w:p>
    <w:p w14:paraId="6EB6DB6C">
      <w:pPr>
        <w:spacing w:beforeAutospacing="0" w:after="100" w:afterAutospacing="0" w:line="580" w:lineRule="exact"/>
        <w:jc w:val="center"/>
        <w:rPr>
          <w:rFonts w:hint="eastAsia" w:eastAsia="黑体"/>
          <w:sz w:val="44"/>
        </w:rPr>
      </w:pPr>
      <w:r>
        <w:rPr>
          <w:rFonts w:ascii="宋体" w:hAnsi="宋体"/>
          <w:sz w:val="28"/>
          <w:szCs w:val="30"/>
        </w:rPr>
        <w:br w:type="page"/>
      </w:r>
      <w:r>
        <w:rPr>
          <w:rFonts w:hint="eastAsia" w:eastAsia="黑体"/>
          <w:sz w:val="44"/>
        </w:rPr>
        <w:t>第五章</w:t>
      </w:r>
      <w:r>
        <w:rPr>
          <w:rFonts w:eastAsia="黑体"/>
          <w:sz w:val="44"/>
        </w:rPr>
        <w:t xml:space="preserve">  </w:t>
      </w:r>
      <w:r>
        <w:rPr>
          <w:rFonts w:hint="eastAsia" w:eastAsia="黑体"/>
          <w:sz w:val="44"/>
        </w:rPr>
        <w:t>附</w:t>
      </w:r>
      <w:r>
        <w:rPr>
          <w:rFonts w:eastAsia="黑体"/>
          <w:sz w:val="44"/>
        </w:rPr>
        <w:t xml:space="preserve">    </w:t>
      </w:r>
      <w:r>
        <w:rPr>
          <w:rFonts w:hint="eastAsia" w:eastAsia="黑体"/>
          <w:sz w:val="44"/>
        </w:rPr>
        <w:t>件</w:t>
      </w:r>
    </w:p>
    <w:p w14:paraId="1645B73A">
      <w:pPr>
        <w:pStyle w:val="7"/>
        <w:spacing w:beforeAutospacing="0" w:afterAutospacing="0" w:line="520" w:lineRule="exact"/>
        <w:jc w:val="left"/>
        <w:rPr>
          <w:rFonts w:ascii="华文宋体" w:eastAsia="华文宋体"/>
          <w:b w:val="0"/>
          <w:bCs/>
        </w:rPr>
      </w:pPr>
      <w:r>
        <w:rPr>
          <w:rFonts w:ascii="华文宋体" w:eastAsia="华文宋体"/>
          <w:b w:val="0"/>
          <w:bCs/>
        </w:rPr>
        <w:t>附件一</w:t>
      </w:r>
    </w:p>
    <w:p w14:paraId="0E983F45">
      <w:pPr>
        <w:spacing w:beforeAutospacing="0" w:after="100" w:afterAutospacing="0" w:line="580" w:lineRule="exact"/>
        <w:jc w:val="center"/>
        <w:rPr>
          <w:rFonts w:hint="eastAsia" w:hAnsi="宋体"/>
          <w:b/>
          <w:spacing w:val="8"/>
          <w:sz w:val="36"/>
          <w:u w:val="single"/>
        </w:rPr>
      </w:pPr>
      <w:r>
        <w:rPr>
          <w:rFonts w:hint="eastAsia" w:hAnsi="宋体"/>
          <w:b/>
          <w:spacing w:val="8"/>
          <w:sz w:val="36"/>
          <w:u w:val="single"/>
        </w:rPr>
        <w:t>投</w:t>
      </w:r>
      <w:r>
        <w:rPr>
          <w:rFonts w:hAnsi="宋体"/>
          <w:b/>
          <w:spacing w:val="8"/>
          <w:sz w:val="36"/>
          <w:u w:val="single"/>
        </w:rPr>
        <w:t xml:space="preserve">  </w:t>
      </w:r>
      <w:r>
        <w:rPr>
          <w:rFonts w:hint="eastAsia" w:hAnsi="宋体"/>
          <w:b/>
          <w:spacing w:val="8"/>
          <w:sz w:val="36"/>
          <w:u w:val="single"/>
        </w:rPr>
        <w:t>标</w:t>
      </w:r>
      <w:r>
        <w:rPr>
          <w:rFonts w:hAnsi="宋体"/>
          <w:b/>
          <w:spacing w:val="8"/>
          <w:sz w:val="36"/>
          <w:u w:val="single"/>
        </w:rPr>
        <w:t xml:space="preserve">  </w:t>
      </w:r>
      <w:r>
        <w:rPr>
          <w:rFonts w:hint="eastAsia" w:hAnsi="宋体"/>
          <w:b/>
          <w:spacing w:val="8"/>
          <w:sz w:val="36"/>
          <w:u w:val="single"/>
        </w:rPr>
        <w:t>函</w:t>
      </w:r>
      <w:r>
        <w:rPr>
          <w:rFonts w:hint="eastAsia" w:ascii="仿宋_GB2312" w:hAnsi="宋体" w:eastAsia="仿宋_GB2312"/>
          <w:b/>
          <w:spacing w:val="8"/>
          <w:sz w:val="36"/>
          <w:u w:val="single"/>
        </w:rPr>
        <w:t>（格式）</w:t>
      </w:r>
    </w:p>
    <w:p w14:paraId="46E301DC">
      <w:pPr>
        <w:pStyle w:val="7"/>
        <w:spacing w:beforeAutospacing="0" w:afterAutospacing="0" w:line="520" w:lineRule="exact"/>
        <w:jc w:val="left"/>
        <w:rPr>
          <w:rFonts w:ascii="华文宋体" w:eastAsia="华文宋体"/>
          <w:b w:val="0"/>
          <w:bCs/>
        </w:rPr>
      </w:pPr>
      <w:r>
        <w:rPr>
          <w:rFonts w:hint="eastAsia" w:ascii="华文宋体" w:eastAsia="华文宋体"/>
          <w:b w:val="0"/>
          <w:bCs/>
          <w:lang w:eastAsia="zh-CN"/>
        </w:rPr>
        <w:t>河南仙鹤特种浆纸有限公司</w:t>
      </w:r>
      <w:r>
        <w:rPr>
          <w:rFonts w:ascii="华文宋体" w:hAnsi="宋体" w:eastAsia="华文宋体"/>
          <w:b w:val="0"/>
          <w:bCs/>
          <w:spacing w:val="8"/>
        </w:rPr>
        <w:t>：</w:t>
      </w:r>
    </w:p>
    <w:p w14:paraId="3E91A634">
      <w:pPr>
        <w:spacing w:beforeAutospacing="0" w:afterAutospacing="0" w:line="520" w:lineRule="exact"/>
        <w:ind w:firstLine="720"/>
        <w:jc w:val="left"/>
        <w:rPr>
          <w:rFonts w:hint="eastAsia" w:hAnsi="宋体"/>
          <w:bCs/>
          <w:spacing w:val="8"/>
          <w:sz w:val="28"/>
        </w:rPr>
      </w:pPr>
      <w:r>
        <w:rPr>
          <w:rFonts w:hint="eastAsia" w:hAnsi="宋体"/>
          <w:bCs/>
          <w:spacing w:val="8"/>
          <w:sz w:val="28"/>
        </w:rPr>
        <w:t>我们收到你们招标文件，经详细审查全部内容，已全部无异议地理解了招标文件的所有规定，决定参加投标。</w:t>
      </w:r>
    </w:p>
    <w:p w14:paraId="7E544E24">
      <w:pPr>
        <w:spacing w:beforeAutospacing="0" w:afterAutospacing="0" w:line="520" w:lineRule="exact"/>
        <w:ind w:firstLine="720"/>
        <w:jc w:val="left"/>
        <w:rPr>
          <w:rFonts w:hint="eastAsia" w:hAnsi="宋体"/>
          <w:bCs/>
          <w:spacing w:val="8"/>
          <w:sz w:val="28"/>
        </w:rPr>
      </w:pPr>
      <w:r>
        <w:rPr>
          <w:rFonts w:hint="eastAsia" w:hAnsi="宋体"/>
          <w:bCs/>
          <w:spacing w:val="8"/>
          <w:sz w:val="28"/>
        </w:rPr>
        <w:t>签字代表</w:t>
      </w:r>
      <w:r>
        <w:rPr>
          <w:rFonts w:hint="eastAsia" w:hAnsi="宋体"/>
          <w:bCs/>
          <w:i/>
          <w:iCs/>
          <w:spacing w:val="8"/>
          <w:sz w:val="28"/>
          <w:u w:val="single"/>
        </w:rPr>
        <w:t>（姓名、职务）</w:t>
      </w:r>
      <w:r>
        <w:rPr>
          <w:rFonts w:hint="eastAsia" w:hAnsi="宋体"/>
          <w:bCs/>
          <w:spacing w:val="8"/>
          <w:sz w:val="28"/>
        </w:rPr>
        <w:t>经正式授权并代表投标人</w:t>
      </w:r>
      <w:r>
        <w:rPr>
          <w:rFonts w:hint="eastAsia" w:hAnsi="宋体"/>
          <w:bCs/>
          <w:i/>
          <w:iCs/>
          <w:spacing w:val="8"/>
          <w:sz w:val="28"/>
          <w:u w:val="single"/>
        </w:rPr>
        <w:t>（投标人名称、地址）</w:t>
      </w:r>
      <w:r>
        <w:rPr>
          <w:rFonts w:hint="eastAsia" w:hAnsi="宋体"/>
          <w:bCs/>
          <w:spacing w:val="8"/>
          <w:sz w:val="28"/>
        </w:rPr>
        <w:t>提交：</w:t>
      </w:r>
    </w:p>
    <w:p w14:paraId="53F6D140">
      <w:pPr>
        <w:spacing w:beforeAutospacing="0" w:afterAutospacing="0" w:line="520" w:lineRule="exact"/>
        <w:ind w:firstLine="666" w:firstLineChars="225"/>
        <w:jc w:val="left"/>
        <w:rPr>
          <w:rFonts w:hAnsi="宋体"/>
          <w:bCs/>
          <w:spacing w:val="8"/>
          <w:sz w:val="28"/>
        </w:rPr>
      </w:pPr>
      <w:r>
        <w:rPr>
          <w:rFonts w:hint="eastAsia" w:hAnsi="宋体"/>
          <w:bCs/>
          <w:spacing w:val="8"/>
          <w:sz w:val="28"/>
          <w:lang w:val="en-US" w:eastAsia="zh-CN"/>
        </w:rPr>
        <w:t>1</w:t>
      </w:r>
      <w:r>
        <w:rPr>
          <w:rFonts w:hint="eastAsia" w:hAnsi="宋体"/>
          <w:bCs/>
          <w:spacing w:val="8"/>
          <w:sz w:val="28"/>
        </w:rPr>
        <w:t>、投标文件正本一份及副本</w:t>
      </w:r>
      <w:r>
        <w:rPr>
          <w:rFonts w:hint="eastAsia" w:hAnsi="宋体"/>
          <w:bCs/>
          <w:spacing w:val="8"/>
          <w:sz w:val="28"/>
          <w:lang w:eastAsia="zh-CN"/>
        </w:rPr>
        <w:t>一</w:t>
      </w:r>
      <w:r>
        <w:rPr>
          <w:rFonts w:hint="eastAsia" w:hAnsi="宋体"/>
          <w:bCs/>
          <w:spacing w:val="8"/>
          <w:sz w:val="28"/>
        </w:rPr>
        <w:t>份</w:t>
      </w:r>
    </w:p>
    <w:p w14:paraId="273AF4D6">
      <w:pPr>
        <w:spacing w:beforeAutospacing="0" w:afterAutospacing="0" w:line="520" w:lineRule="exact"/>
        <w:ind w:firstLine="666" w:firstLineChars="225"/>
        <w:jc w:val="left"/>
        <w:rPr>
          <w:rFonts w:hAnsi="宋体"/>
          <w:bCs/>
          <w:spacing w:val="8"/>
          <w:sz w:val="28"/>
        </w:rPr>
      </w:pPr>
      <w:r>
        <w:rPr>
          <w:rFonts w:hint="eastAsia" w:hAnsi="宋体"/>
          <w:bCs/>
          <w:spacing w:val="8"/>
          <w:sz w:val="28"/>
          <w:lang w:val="en-US" w:eastAsia="zh-CN"/>
        </w:rPr>
        <w:t>2</w:t>
      </w:r>
      <w:r>
        <w:rPr>
          <w:rFonts w:hint="eastAsia" w:hAnsi="宋体"/>
          <w:bCs/>
          <w:spacing w:val="8"/>
          <w:sz w:val="28"/>
        </w:rPr>
        <w:t>、电子文档</w:t>
      </w:r>
    </w:p>
    <w:p w14:paraId="0716F082">
      <w:pPr>
        <w:spacing w:beforeAutospacing="0" w:afterAutospacing="0" w:line="520" w:lineRule="exact"/>
        <w:ind w:firstLine="666" w:firstLineChars="225"/>
        <w:jc w:val="left"/>
        <w:rPr>
          <w:rFonts w:hint="eastAsia" w:hAnsi="宋体"/>
          <w:bCs/>
          <w:spacing w:val="8"/>
          <w:sz w:val="28"/>
        </w:rPr>
      </w:pPr>
      <w:r>
        <w:rPr>
          <w:rFonts w:hint="eastAsia" w:hAnsi="宋体"/>
          <w:bCs/>
          <w:spacing w:val="8"/>
          <w:sz w:val="28"/>
        </w:rPr>
        <w:t>据此投标书，签字代表宣布同意如下：</w:t>
      </w:r>
    </w:p>
    <w:p w14:paraId="6D129299">
      <w:pPr>
        <w:spacing w:beforeAutospacing="0" w:afterAutospacing="0" w:line="520" w:lineRule="exact"/>
        <w:ind w:firstLine="666" w:firstLineChars="225"/>
        <w:jc w:val="left"/>
        <w:rPr>
          <w:rFonts w:hAnsi="宋体"/>
          <w:bCs/>
          <w:spacing w:val="8"/>
          <w:sz w:val="28"/>
        </w:rPr>
      </w:pPr>
      <w:r>
        <w:rPr>
          <w:rFonts w:hAnsi="宋体"/>
          <w:bCs/>
          <w:spacing w:val="8"/>
          <w:sz w:val="28"/>
        </w:rPr>
        <w:t>1</w:t>
      </w:r>
      <w:r>
        <w:rPr>
          <w:rFonts w:hint="eastAsia" w:hAnsi="宋体"/>
          <w:bCs/>
          <w:spacing w:val="8"/>
          <w:sz w:val="28"/>
        </w:rPr>
        <w:t>、愿意按照招标文件中的一切要求，提供</w:t>
      </w:r>
      <w:r>
        <w:rPr>
          <w:rFonts w:hAnsi="宋体"/>
          <w:bCs/>
          <w:i/>
          <w:iCs/>
          <w:spacing w:val="8"/>
          <w:sz w:val="28"/>
          <w:u w:val="single"/>
        </w:rPr>
        <w:t>(</w:t>
      </w:r>
      <w:r>
        <w:rPr>
          <w:rFonts w:hint="eastAsia" w:hAnsi="宋体"/>
          <w:bCs/>
          <w:i/>
          <w:iCs/>
          <w:spacing w:val="8"/>
          <w:sz w:val="28"/>
          <w:u w:val="single"/>
          <w:lang w:val="en-US" w:eastAsia="zh-CN"/>
        </w:rPr>
        <w:t xml:space="preserve">     </w:t>
      </w:r>
      <w:r>
        <w:rPr>
          <w:rFonts w:hAnsi="宋体"/>
          <w:bCs/>
          <w:i/>
          <w:iCs/>
          <w:spacing w:val="8"/>
          <w:sz w:val="28"/>
          <w:u w:val="single"/>
        </w:rPr>
        <w:t xml:space="preserve">  </w:t>
      </w:r>
      <w:r>
        <w:rPr>
          <w:rFonts w:hint="eastAsia" w:hAnsi="宋体"/>
          <w:bCs/>
          <w:i/>
          <w:iCs/>
          <w:spacing w:val="8"/>
          <w:sz w:val="28"/>
          <w:u w:val="single"/>
          <w:lang w:eastAsia="zh-CN"/>
        </w:rPr>
        <w:t>）</w:t>
      </w:r>
      <w:r>
        <w:rPr>
          <w:rFonts w:hint="eastAsia" w:hAnsi="宋体"/>
          <w:bCs/>
          <w:spacing w:val="8"/>
          <w:sz w:val="28"/>
        </w:rPr>
        <w:t>共</w:t>
      </w:r>
      <w:r>
        <w:rPr>
          <w:rFonts w:hAnsi="宋体"/>
          <w:bCs/>
          <w:spacing w:val="8"/>
          <w:sz w:val="28"/>
          <w:u w:val="single"/>
        </w:rPr>
        <w:t xml:space="preserve"> </w:t>
      </w:r>
      <w:r>
        <w:rPr>
          <w:rFonts w:hint="eastAsia" w:hAnsi="宋体"/>
          <w:bCs/>
          <w:spacing w:val="8"/>
          <w:sz w:val="28"/>
          <w:u w:val="single"/>
          <w:lang w:val="en-US" w:eastAsia="zh-CN"/>
        </w:rPr>
        <w:t>1</w:t>
      </w:r>
      <w:r>
        <w:rPr>
          <w:rFonts w:hAnsi="宋体"/>
          <w:bCs/>
          <w:spacing w:val="8"/>
          <w:sz w:val="28"/>
          <w:u w:val="single"/>
        </w:rPr>
        <w:t xml:space="preserve"> </w:t>
      </w:r>
      <w:r>
        <w:rPr>
          <w:rFonts w:hint="eastAsia" w:hAnsi="宋体"/>
          <w:bCs/>
          <w:spacing w:val="8"/>
          <w:sz w:val="28"/>
        </w:rPr>
        <w:t>台（套）及有关的服务，设备及服务投标总价格为</w:t>
      </w:r>
      <w:r>
        <w:rPr>
          <w:rFonts w:hint="eastAsia" w:hAnsi="宋体"/>
          <w:bCs/>
          <w:i/>
          <w:iCs/>
          <w:spacing w:val="8"/>
          <w:sz w:val="28"/>
          <w:u w:val="single"/>
        </w:rPr>
        <w:t>（大写）</w:t>
      </w:r>
      <w:r>
        <w:rPr>
          <w:rFonts w:hint="eastAsia" w:hAnsi="宋体"/>
          <w:bCs/>
          <w:spacing w:val="8"/>
          <w:sz w:val="28"/>
        </w:rPr>
        <w:t>万元人民币（</w:t>
      </w:r>
      <w:r>
        <w:rPr>
          <w:rFonts w:hint="eastAsia" w:hAnsi="宋体"/>
          <w:bCs/>
          <w:i/>
          <w:iCs/>
          <w:spacing w:val="8"/>
          <w:sz w:val="28"/>
          <w:u w:val="single"/>
        </w:rPr>
        <w:t>小写</w:t>
      </w:r>
      <w:r>
        <w:rPr>
          <w:rFonts w:hint="eastAsia" w:hAnsi="宋体"/>
          <w:bCs/>
          <w:spacing w:val="8"/>
          <w:sz w:val="28"/>
        </w:rPr>
        <w:t>万元人民币），交货期：</w:t>
      </w:r>
      <w:r>
        <w:rPr>
          <w:rFonts w:hAnsi="宋体"/>
          <w:bCs/>
          <w:spacing w:val="8"/>
          <w:sz w:val="28"/>
          <w:u w:val="single"/>
        </w:rPr>
        <w:t xml:space="preserve">   </w:t>
      </w:r>
      <w:r>
        <w:rPr>
          <w:rFonts w:hint="eastAsia" w:hAnsi="宋体"/>
          <w:bCs/>
          <w:spacing w:val="8"/>
          <w:sz w:val="28"/>
        </w:rPr>
        <w:t>年</w:t>
      </w:r>
      <w:r>
        <w:rPr>
          <w:rFonts w:hAnsi="宋体"/>
          <w:bCs/>
          <w:spacing w:val="8"/>
          <w:sz w:val="28"/>
          <w:u w:val="single"/>
        </w:rPr>
        <w:t xml:space="preserve">  </w:t>
      </w:r>
      <w:r>
        <w:rPr>
          <w:rFonts w:hint="eastAsia" w:hAnsi="宋体"/>
          <w:bCs/>
          <w:spacing w:val="8"/>
          <w:sz w:val="28"/>
        </w:rPr>
        <w:t>月。具体报价明细见投标报价表。</w:t>
      </w:r>
    </w:p>
    <w:p w14:paraId="330B23B8">
      <w:pPr>
        <w:spacing w:beforeAutospacing="0" w:afterAutospacing="0" w:line="520" w:lineRule="exact"/>
        <w:ind w:firstLine="666" w:firstLineChars="225"/>
        <w:jc w:val="left"/>
        <w:rPr>
          <w:rFonts w:hAnsi="宋体"/>
          <w:bCs/>
          <w:spacing w:val="8"/>
          <w:sz w:val="28"/>
        </w:rPr>
      </w:pPr>
      <w:r>
        <w:rPr>
          <w:rFonts w:hAnsi="宋体"/>
          <w:bCs/>
          <w:spacing w:val="8"/>
          <w:sz w:val="28"/>
        </w:rPr>
        <w:t>2</w:t>
      </w:r>
      <w:r>
        <w:rPr>
          <w:rFonts w:hint="eastAsia" w:hAnsi="宋体"/>
          <w:bCs/>
          <w:spacing w:val="8"/>
          <w:sz w:val="28"/>
        </w:rPr>
        <w:t>、如果我们的投标书被接受，我们将履行招标文件中的要求及投标文件中的每一项承诺，履行合同责任和义务。</w:t>
      </w:r>
    </w:p>
    <w:p w14:paraId="61F2CF64">
      <w:pPr>
        <w:spacing w:beforeAutospacing="0" w:afterAutospacing="0" w:line="520" w:lineRule="exact"/>
        <w:ind w:firstLine="666" w:firstLineChars="225"/>
        <w:jc w:val="left"/>
        <w:rPr>
          <w:rFonts w:hAnsi="宋体"/>
          <w:bCs/>
          <w:spacing w:val="8"/>
          <w:sz w:val="28"/>
        </w:rPr>
      </w:pPr>
      <w:r>
        <w:rPr>
          <w:rFonts w:hAnsi="宋体"/>
          <w:bCs/>
          <w:spacing w:val="8"/>
          <w:sz w:val="28"/>
        </w:rPr>
        <w:t>3</w:t>
      </w:r>
      <w:r>
        <w:rPr>
          <w:rFonts w:hint="eastAsia" w:hAnsi="宋体"/>
          <w:bCs/>
          <w:spacing w:val="8"/>
          <w:sz w:val="28"/>
        </w:rPr>
        <w:t>、我们同意招标文件的规定，本投标书有效期为开标后</w:t>
      </w:r>
      <w:r>
        <w:rPr>
          <w:rFonts w:hint="eastAsia" w:hAnsi="宋体"/>
          <w:bCs/>
          <w:spacing w:val="8"/>
          <w:sz w:val="28"/>
          <w:lang w:val="en-US" w:eastAsia="zh-CN"/>
        </w:rPr>
        <w:t>6</w:t>
      </w:r>
      <w:r>
        <w:rPr>
          <w:rFonts w:hAnsi="宋体"/>
          <w:bCs/>
          <w:spacing w:val="8"/>
          <w:sz w:val="28"/>
        </w:rPr>
        <w:t>0</w:t>
      </w:r>
      <w:r>
        <w:rPr>
          <w:rFonts w:hint="eastAsia" w:hAnsi="宋体"/>
          <w:bCs/>
          <w:spacing w:val="8"/>
          <w:sz w:val="28"/>
        </w:rPr>
        <w:t>个日历日。如果中标，有效期延至合同终止日止。</w:t>
      </w:r>
    </w:p>
    <w:p w14:paraId="53B5ACCB">
      <w:pPr>
        <w:spacing w:beforeAutospacing="0" w:afterAutospacing="0" w:line="520" w:lineRule="exact"/>
        <w:ind w:firstLine="666" w:firstLineChars="225"/>
        <w:jc w:val="left"/>
        <w:rPr>
          <w:rFonts w:hAnsi="宋体"/>
          <w:bCs/>
          <w:spacing w:val="8"/>
          <w:sz w:val="28"/>
        </w:rPr>
      </w:pPr>
      <w:r>
        <w:rPr>
          <w:rFonts w:hAnsi="宋体"/>
          <w:bCs/>
          <w:spacing w:val="8"/>
          <w:sz w:val="28"/>
        </w:rPr>
        <w:t>4</w:t>
      </w:r>
      <w:r>
        <w:rPr>
          <w:rFonts w:hint="eastAsia" w:hAnsi="宋体"/>
          <w:bCs/>
          <w:spacing w:val="8"/>
          <w:sz w:val="28"/>
        </w:rPr>
        <w:t>、我们同意提供按照贵方可能要求的与投标有关的一切数据或资料。</w:t>
      </w:r>
    </w:p>
    <w:p w14:paraId="6125C7AA">
      <w:pPr>
        <w:spacing w:beforeAutospacing="0" w:afterAutospacing="0" w:line="520" w:lineRule="exact"/>
        <w:ind w:firstLine="666" w:firstLineChars="225"/>
        <w:jc w:val="left"/>
        <w:rPr>
          <w:rFonts w:hAnsi="宋体"/>
          <w:bCs/>
          <w:spacing w:val="8"/>
          <w:sz w:val="28"/>
        </w:rPr>
      </w:pPr>
      <w:r>
        <w:rPr>
          <w:rFonts w:hAnsi="宋体"/>
          <w:bCs/>
          <w:spacing w:val="8"/>
          <w:sz w:val="28"/>
        </w:rPr>
        <w:t>5</w:t>
      </w:r>
      <w:r>
        <w:rPr>
          <w:rFonts w:hint="eastAsia" w:hAnsi="宋体"/>
          <w:bCs/>
          <w:spacing w:val="8"/>
          <w:sz w:val="28"/>
        </w:rPr>
        <w:t>、我们理解你们没有义务必须接受你们所收到的最低价的投标或收到的任何投标。</w:t>
      </w:r>
    </w:p>
    <w:p w14:paraId="298D3379">
      <w:pPr>
        <w:spacing w:beforeAutospacing="0" w:afterAutospacing="0" w:line="520" w:lineRule="exact"/>
        <w:ind w:firstLine="720"/>
        <w:jc w:val="left"/>
        <w:rPr>
          <w:rFonts w:hint="eastAsia" w:hAnsi="宋体" w:eastAsiaTheme="minorEastAsia"/>
          <w:bCs/>
          <w:spacing w:val="8"/>
          <w:sz w:val="28"/>
          <w:lang w:eastAsia="zh-CN"/>
        </w:rPr>
      </w:pPr>
      <w:r>
        <w:rPr>
          <w:rFonts w:hAnsi="宋体"/>
          <w:bCs/>
          <w:spacing w:val="8"/>
          <w:sz w:val="28"/>
        </w:rPr>
        <w:t>10</w:t>
      </w:r>
      <w:r>
        <w:rPr>
          <w:rFonts w:hint="eastAsia" w:hAnsi="宋体"/>
          <w:bCs/>
          <w:spacing w:val="8"/>
          <w:sz w:val="28"/>
        </w:rPr>
        <w:t>、如果我们中标，我们将按照有关通知的规定，签订经济合同</w:t>
      </w:r>
      <w:r>
        <w:rPr>
          <w:rFonts w:hint="eastAsia" w:hAnsi="宋体"/>
          <w:bCs/>
          <w:spacing w:val="8"/>
          <w:sz w:val="28"/>
          <w:lang w:eastAsia="zh-CN"/>
        </w:rPr>
        <w:t>。</w:t>
      </w:r>
    </w:p>
    <w:p w14:paraId="53B9F3FF">
      <w:pPr>
        <w:spacing w:beforeAutospacing="0" w:afterAutospacing="0" w:line="520" w:lineRule="exact"/>
        <w:ind w:firstLine="720"/>
        <w:jc w:val="left"/>
        <w:rPr>
          <w:rFonts w:hAnsi="宋体"/>
          <w:bCs/>
          <w:spacing w:val="8"/>
          <w:sz w:val="28"/>
        </w:rPr>
      </w:pPr>
    </w:p>
    <w:p w14:paraId="695C143F">
      <w:pPr>
        <w:spacing w:beforeAutospacing="0" w:afterAutospacing="0" w:line="520" w:lineRule="exact"/>
        <w:ind w:firstLine="720"/>
        <w:jc w:val="left"/>
        <w:rPr>
          <w:rFonts w:hAnsi="宋体"/>
          <w:bCs/>
          <w:spacing w:val="8"/>
          <w:sz w:val="28"/>
        </w:rPr>
      </w:pPr>
      <w:r>
        <w:rPr>
          <w:rFonts w:hAnsi="宋体"/>
          <w:bCs/>
          <w:spacing w:val="8"/>
          <w:sz w:val="28"/>
        </w:rPr>
        <w:t>11</w:t>
      </w:r>
      <w:r>
        <w:rPr>
          <w:rFonts w:hint="eastAsia" w:hAnsi="宋体"/>
          <w:bCs/>
          <w:spacing w:val="8"/>
          <w:sz w:val="28"/>
        </w:rPr>
        <w:t>、一切与本投标有关的正式往来函电，请按下列地址联系：</w:t>
      </w:r>
    </w:p>
    <w:p w14:paraId="2CAFE1F0">
      <w:pPr>
        <w:spacing w:beforeAutospacing="0" w:afterAutospacing="0" w:line="520" w:lineRule="exact"/>
        <w:ind w:firstLine="720"/>
        <w:jc w:val="left"/>
        <w:rPr>
          <w:rFonts w:hAnsi="宋体"/>
          <w:bCs/>
          <w:spacing w:val="8"/>
          <w:sz w:val="28"/>
        </w:rPr>
      </w:pPr>
    </w:p>
    <w:p w14:paraId="3E362FD6">
      <w:pPr>
        <w:spacing w:beforeAutospacing="0" w:afterAutospacing="0" w:line="520" w:lineRule="exact"/>
        <w:ind w:firstLine="720"/>
        <w:jc w:val="left"/>
        <w:rPr>
          <w:rFonts w:hAnsi="宋体"/>
          <w:bCs/>
          <w:spacing w:val="8"/>
          <w:sz w:val="28"/>
        </w:rPr>
      </w:pPr>
    </w:p>
    <w:p w14:paraId="67F61294">
      <w:pPr>
        <w:spacing w:beforeAutospacing="0" w:afterAutospacing="0" w:line="520" w:lineRule="exact"/>
        <w:ind w:firstLine="720"/>
        <w:jc w:val="left"/>
        <w:rPr>
          <w:rFonts w:hint="eastAsia" w:hAnsi="宋体"/>
          <w:bCs/>
          <w:spacing w:val="8"/>
          <w:sz w:val="28"/>
        </w:rPr>
      </w:pPr>
      <w:r>
        <w:rPr>
          <w:rFonts w:hint="eastAsia" w:hAnsi="宋体"/>
          <w:bCs/>
          <w:spacing w:val="8"/>
          <w:sz w:val="28"/>
        </w:rPr>
        <w:t>地</w:t>
      </w:r>
      <w:r>
        <w:rPr>
          <w:rFonts w:hAnsi="宋体"/>
          <w:bCs/>
          <w:spacing w:val="8"/>
          <w:sz w:val="28"/>
        </w:rPr>
        <w:t xml:space="preserve">    </w:t>
      </w:r>
      <w:r>
        <w:rPr>
          <w:rFonts w:hint="eastAsia" w:hAnsi="宋体"/>
          <w:bCs/>
          <w:spacing w:val="8"/>
          <w:sz w:val="28"/>
        </w:rPr>
        <w:t>址：</w:t>
      </w:r>
    </w:p>
    <w:p w14:paraId="002B44A0">
      <w:pPr>
        <w:spacing w:beforeAutospacing="0" w:afterAutospacing="0" w:line="520" w:lineRule="exact"/>
        <w:ind w:firstLine="720"/>
        <w:jc w:val="left"/>
        <w:rPr>
          <w:rFonts w:hint="eastAsia" w:hAnsi="宋体"/>
          <w:bCs/>
          <w:spacing w:val="8"/>
          <w:sz w:val="28"/>
        </w:rPr>
      </w:pPr>
      <w:r>
        <w:rPr>
          <w:rFonts w:hint="eastAsia" w:hAnsi="宋体"/>
          <w:bCs/>
          <w:spacing w:val="8"/>
          <w:sz w:val="28"/>
        </w:rPr>
        <w:t>电</w:t>
      </w:r>
      <w:r>
        <w:rPr>
          <w:rFonts w:hAnsi="宋体"/>
          <w:bCs/>
          <w:spacing w:val="8"/>
          <w:sz w:val="28"/>
        </w:rPr>
        <w:t xml:space="preserve">    </w:t>
      </w:r>
      <w:r>
        <w:rPr>
          <w:rFonts w:hint="eastAsia" w:hAnsi="宋体"/>
          <w:bCs/>
          <w:spacing w:val="8"/>
          <w:sz w:val="28"/>
        </w:rPr>
        <w:t>话：</w:t>
      </w:r>
    </w:p>
    <w:p w14:paraId="2D0F3700">
      <w:pPr>
        <w:spacing w:beforeAutospacing="0" w:afterAutospacing="0" w:line="520" w:lineRule="exact"/>
        <w:ind w:firstLine="720"/>
        <w:jc w:val="left"/>
        <w:rPr>
          <w:rFonts w:hint="eastAsia" w:hAnsi="宋体"/>
          <w:bCs/>
          <w:spacing w:val="8"/>
          <w:sz w:val="28"/>
        </w:rPr>
      </w:pPr>
      <w:r>
        <w:rPr>
          <w:rFonts w:hint="eastAsia" w:hAnsi="宋体"/>
          <w:bCs/>
          <w:spacing w:val="8"/>
          <w:sz w:val="28"/>
        </w:rPr>
        <w:t>电子函件：</w:t>
      </w:r>
    </w:p>
    <w:p w14:paraId="66A771EC">
      <w:pPr>
        <w:spacing w:beforeAutospacing="0" w:afterAutospacing="0" w:line="520" w:lineRule="exact"/>
        <w:ind w:firstLine="720"/>
        <w:jc w:val="left"/>
        <w:rPr>
          <w:rFonts w:hint="eastAsia" w:hAnsi="宋体"/>
          <w:bCs/>
          <w:spacing w:val="8"/>
          <w:sz w:val="28"/>
        </w:rPr>
      </w:pPr>
      <w:r>
        <w:rPr>
          <w:rFonts w:hint="eastAsia" w:hAnsi="宋体"/>
          <w:bCs/>
          <w:spacing w:val="8"/>
          <w:sz w:val="28"/>
        </w:rPr>
        <w:t>邮政编码：</w:t>
      </w:r>
    </w:p>
    <w:p w14:paraId="45FB3995">
      <w:pPr>
        <w:spacing w:beforeAutospacing="0" w:afterAutospacing="0" w:line="520" w:lineRule="exact"/>
        <w:ind w:firstLine="720"/>
        <w:jc w:val="left"/>
        <w:rPr>
          <w:rFonts w:hint="eastAsia" w:hAnsi="宋体"/>
          <w:bCs/>
          <w:spacing w:val="8"/>
          <w:sz w:val="28"/>
        </w:rPr>
      </w:pPr>
      <w:r>
        <w:rPr>
          <w:rFonts w:hint="eastAsia" w:hAnsi="宋体"/>
          <w:bCs/>
          <w:spacing w:val="8"/>
          <w:sz w:val="28"/>
        </w:rPr>
        <w:t>联</w:t>
      </w:r>
      <w:r>
        <w:rPr>
          <w:rFonts w:hAnsi="宋体"/>
          <w:bCs/>
          <w:spacing w:val="8"/>
          <w:sz w:val="28"/>
        </w:rPr>
        <w:t xml:space="preserve"> </w:t>
      </w:r>
      <w:r>
        <w:rPr>
          <w:rFonts w:hint="eastAsia" w:hAnsi="宋体"/>
          <w:bCs/>
          <w:spacing w:val="8"/>
          <w:sz w:val="28"/>
        </w:rPr>
        <w:t>系</w:t>
      </w:r>
      <w:r>
        <w:rPr>
          <w:rFonts w:hAnsi="宋体"/>
          <w:bCs/>
          <w:spacing w:val="8"/>
          <w:sz w:val="28"/>
        </w:rPr>
        <w:t xml:space="preserve"> </w:t>
      </w:r>
      <w:r>
        <w:rPr>
          <w:rFonts w:hint="eastAsia" w:hAnsi="宋体"/>
          <w:bCs/>
          <w:spacing w:val="8"/>
          <w:sz w:val="28"/>
        </w:rPr>
        <w:t>人：</w:t>
      </w:r>
    </w:p>
    <w:p w14:paraId="7D0435BB">
      <w:pPr>
        <w:spacing w:beforeAutospacing="0" w:afterAutospacing="0" w:line="520" w:lineRule="exact"/>
        <w:ind w:firstLine="3960"/>
        <w:jc w:val="left"/>
        <w:rPr>
          <w:rFonts w:hint="eastAsia" w:hAnsi="宋体"/>
          <w:bCs/>
          <w:spacing w:val="8"/>
          <w:sz w:val="28"/>
        </w:rPr>
      </w:pPr>
      <w:r>
        <w:rPr>
          <w:rFonts w:hint="eastAsia" w:hAnsi="宋体"/>
          <w:bCs/>
          <w:spacing w:val="8"/>
          <w:sz w:val="28"/>
        </w:rPr>
        <w:t>投</w:t>
      </w:r>
      <w:r>
        <w:rPr>
          <w:rFonts w:hAnsi="宋体"/>
          <w:bCs/>
          <w:spacing w:val="8"/>
          <w:sz w:val="28"/>
        </w:rPr>
        <w:t xml:space="preserve"> </w:t>
      </w:r>
      <w:r>
        <w:rPr>
          <w:rFonts w:hint="eastAsia" w:hAnsi="宋体"/>
          <w:bCs/>
          <w:spacing w:val="8"/>
          <w:sz w:val="28"/>
        </w:rPr>
        <w:t>标</w:t>
      </w:r>
      <w:r>
        <w:rPr>
          <w:rFonts w:hAnsi="宋体"/>
          <w:bCs/>
          <w:spacing w:val="8"/>
          <w:sz w:val="28"/>
        </w:rPr>
        <w:t xml:space="preserve"> </w:t>
      </w:r>
      <w:r>
        <w:rPr>
          <w:rFonts w:hint="eastAsia" w:hAnsi="宋体"/>
          <w:bCs/>
          <w:spacing w:val="8"/>
          <w:sz w:val="28"/>
        </w:rPr>
        <w:t>人：</w:t>
      </w:r>
      <w:r>
        <w:rPr>
          <w:rFonts w:hAnsi="宋体"/>
          <w:bCs/>
          <w:spacing w:val="8"/>
          <w:sz w:val="28"/>
        </w:rPr>
        <w:t>(</w:t>
      </w:r>
      <w:r>
        <w:rPr>
          <w:rFonts w:hint="eastAsia" w:hAnsi="宋体"/>
          <w:bCs/>
          <w:spacing w:val="8"/>
          <w:sz w:val="28"/>
        </w:rPr>
        <w:t>章</w:t>
      </w:r>
      <w:r>
        <w:rPr>
          <w:rFonts w:hAnsi="宋体"/>
          <w:bCs/>
          <w:spacing w:val="8"/>
          <w:sz w:val="28"/>
        </w:rPr>
        <w:t>)</w:t>
      </w:r>
    </w:p>
    <w:p w14:paraId="69380726">
      <w:pPr>
        <w:spacing w:beforeAutospacing="0" w:afterAutospacing="0" w:line="520" w:lineRule="exact"/>
        <w:ind w:firstLine="3960"/>
        <w:jc w:val="left"/>
        <w:rPr>
          <w:rFonts w:hAnsi="宋体"/>
          <w:bCs/>
          <w:spacing w:val="8"/>
          <w:sz w:val="28"/>
        </w:rPr>
      </w:pPr>
    </w:p>
    <w:p w14:paraId="525BE7E5">
      <w:pPr>
        <w:spacing w:beforeAutospacing="0" w:afterAutospacing="0" w:line="520" w:lineRule="exact"/>
        <w:ind w:firstLine="3960"/>
        <w:jc w:val="left"/>
        <w:rPr>
          <w:rFonts w:hint="eastAsia" w:hAnsi="宋体"/>
          <w:bCs/>
          <w:spacing w:val="8"/>
          <w:sz w:val="28"/>
        </w:rPr>
      </w:pPr>
      <w:r>
        <w:rPr>
          <w:rFonts w:hint="eastAsia" w:hAnsi="宋体"/>
          <w:bCs/>
          <w:spacing w:val="8"/>
          <w:sz w:val="28"/>
        </w:rPr>
        <w:t>法人代表：</w:t>
      </w:r>
      <w:r>
        <w:rPr>
          <w:rFonts w:hAnsi="宋体"/>
          <w:bCs/>
          <w:spacing w:val="8"/>
          <w:sz w:val="28"/>
          <w:u w:val="single"/>
        </w:rPr>
        <w:t xml:space="preserve">  </w:t>
      </w:r>
      <w:r>
        <w:rPr>
          <w:rFonts w:hint="eastAsia" w:hAnsi="宋体"/>
          <w:bCs/>
          <w:spacing w:val="8"/>
          <w:sz w:val="28"/>
          <w:u w:val="single"/>
        </w:rPr>
        <w:t>（签</w:t>
      </w:r>
      <w:r>
        <w:rPr>
          <w:rFonts w:hAnsi="宋体"/>
          <w:bCs/>
          <w:spacing w:val="8"/>
          <w:sz w:val="28"/>
          <w:u w:val="single"/>
        </w:rPr>
        <w:t xml:space="preserve">  </w:t>
      </w:r>
      <w:r>
        <w:rPr>
          <w:rFonts w:hint="eastAsia" w:hAnsi="宋体"/>
          <w:bCs/>
          <w:spacing w:val="8"/>
          <w:sz w:val="28"/>
          <w:u w:val="single"/>
        </w:rPr>
        <w:t>字）</w:t>
      </w:r>
    </w:p>
    <w:p w14:paraId="001B1E55">
      <w:pPr>
        <w:tabs>
          <w:tab w:val="right" w:pos="4200"/>
        </w:tabs>
        <w:spacing w:beforeAutospacing="0" w:after="100" w:afterAutospacing="0" w:line="580" w:lineRule="exact"/>
        <w:ind w:left="420" w:leftChars="200" w:right="592" w:firstLine="4588" w:firstLineChars="1550"/>
        <w:jc w:val="left"/>
        <w:rPr>
          <w:rFonts w:hint="eastAsia" w:ascii="华文宋体" w:hAnsi="华文宋体" w:eastAsia="华文宋体"/>
          <w:bCs/>
          <w:spacing w:val="8"/>
          <w:sz w:val="28"/>
          <w:szCs w:val="28"/>
        </w:rPr>
      </w:pPr>
    </w:p>
    <w:p w14:paraId="2E867816">
      <w:pPr>
        <w:tabs>
          <w:tab w:val="right" w:pos="4200"/>
        </w:tabs>
        <w:spacing w:beforeAutospacing="0" w:after="100" w:afterAutospacing="0" w:line="580" w:lineRule="exact"/>
        <w:ind w:left="420" w:leftChars="200" w:right="592" w:firstLine="4588" w:firstLineChars="1550"/>
        <w:jc w:val="left"/>
        <w:rPr>
          <w:rFonts w:hint="eastAsia" w:ascii="宋体" w:hAnsi="宋体" w:eastAsia="华文宋体"/>
          <w:bCs/>
          <w:spacing w:val="8"/>
          <w:kern w:val="0"/>
          <w:sz w:val="28"/>
          <w:szCs w:val="20"/>
          <w:lang w:eastAsia="zh-CN"/>
        </w:rPr>
        <w:sectPr>
          <w:footerReference r:id="rId3" w:type="default"/>
          <w:pgSz w:w="11906" w:h="16838"/>
          <w:pgMar w:top="1474" w:right="1474" w:bottom="1474" w:left="1474" w:header="851" w:footer="992" w:gutter="0"/>
          <w:cols w:space="720" w:num="1"/>
          <w:docGrid w:type="lines" w:linePitch="312" w:charSpace="0"/>
        </w:sectPr>
      </w:pPr>
      <w:r>
        <w:rPr>
          <w:rFonts w:ascii="华文宋体" w:hAnsi="华文宋体" w:eastAsia="华文宋体"/>
          <w:bCs/>
          <w:spacing w:val="8"/>
          <w:sz w:val="28"/>
          <w:szCs w:val="28"/>
        </w:rPr>
        <w:t xml:space="preserve">年   月   </w:t>
      </w:r>
      <w:r>
        <w:rPr>
          <w:rFonts w:hint="eastAsia" w:ascii="华文宋体" w:hAnsi="华文宋体" w:eastAsia="华文宋体"/>
          <w:bCs/>
          <w:spacing w:val="8"/>
          <w:sz w:val="28"/>
          <w:szCs w:val="28"/>
          <w:lang w:eastAsia="zh-CN"/>
        </w:rPr>
        <w:t>日</w:t>
      </w:r>
    </w:p>
    <w:p w14:paraId="7FBD3238">
      <w:pPr>
        <w:pStyle w:val="7"/>
        <w:spacing w:beforeAutospacing="0" w:afterAutospacing="0" w:line="520" w:lineRule="exact"/>
        <w:jc w:val="left"/>
        <w:rPr>
          <w:rFonts w:ascii="华文宋体" w:eastAsia="华文宋体"/>
          <w:b w:val="0"/>
          <w:bCs/>
        </w:rPr>
      </w:pPr>
    </w:p>
    <w:p w14:paraId="327DE0CC">
      <w:pPr>
        <w:pStyle w:val="7"/>
        <w:spacing w:beforeAutospacing="0" w:afterAutospacing="0" w:line="520" w:lineRule="exact"/>
        <w:jc w:val="left"/>
        <w:rPr>
          <w:rFonts w:hint="eastAsia" w:ascii="华文宋体" w:eastAsia="华文宋体"/>
          <w:b w:val="0"/>
          <w:bCs/>
          <w:lang w:eastAsia="zh-CN"/>
        </w:rPr>
      </w:pPr>
      <w:r>
        <w:rPr>
          <w:rFonts w:ascii="华文宋体" w:eastAsia="华文宋体"/>
          <w:b w:val="0"/>
          <w:bCs/>
        </w:rPr>
        <w:t>附件</w:t>
      </w:r>
      <w:r>
        <w:rPr>
          <w:rFonts w:hint="eastAsia" w:ascii="华文宋体" w:eastAsia="华文宋体"/>
          <w:b w:val="0"/>
          <w:bCs/>
          <w:lang w:eastAsia="zh-CN"/>
        </w:rPr>
        <w:t>二</w:t>
      </w:r>
    </w:p>
    <w:p w14:paraId="6729666A">
      <w:pPr>
        <w:pStyle w:val="7"/>
        <w:spacing w:beforeAutospacing="0" w:afterAutospacing="0" w:line="520" w:lineRule="exact"/>
        <w:jc w:val="center"/>
        <w:rPr>
          <w:rFonts w:hint="eastAsia" w:ascii="华文宋体" w:eastAsia="华文宋体"/>
          <w:b w:val="0"/>
          <w:bCs/>
          <w:sz w:val="36"/>
          <w:szCs w:val="22"/>
          <w:lang w:eastAsia="zh-CN"/>
        </w:rPr>
      </w:pPr>
      <w:r>
        <w:rPr>
          <w:rFonts w:hint="eastAsia" w:ascii="华文宋体" w:eastAsia="华文宋体"/>
          <w:b w:val="0"/>
          <w:bCs/>
          <w:sz w:val="36"/>
          <w:szCs w:val="22"/>
          <w:lang w:eastAsia="zh-CN"/>
        </w:rPr>
        <w:t>单项报价表</w:t>
      </w:r>
    </w:p>
    <w:tbl>
      <w:tblPr>
        <w:tblStyle w:val="2"/>
        <w:tblW w:w="11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42"/>
        <w:gridCol w:w="2434"/>
        <w:gridCol w:w="991"/>
        <w:gridCol w:w="901"/>
        <w:gridCol w:w="1532"/>
        <w:gridCol w:w="1623"/>
        <w:gridCol w:w="1532"/>
      </w:tblGrid>
      <w:tr w14:paraId="3831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jc w:val="center"/>
        </w:trPr>
        <w:tc>
          <w:tcPr>
            <w:tcW w:w="621" w:type="dxa"/>
            <w:vAlign w:val="center"/>
          </w:tcPr>
          <w:p w14:paraId="095E55EC">
            <w:pPr>
              <w:spacing w:beforeAutospacing="0" w:afterAutospacing="0" w:line="50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序号</w:t>
            </w:r>
          </w:p>
        </w:tc>
        <w:tc>
          <w:tcPr>
            <w:tcW w:w="1442" w:type="dxa"/>
            <w:vAlign w:val="center"/>
          </w:tcPr>
          <w:p w14:paraId="3EFB8955">
            <w:pPr>
              <w:spacing w:beforeAutospacing="0" w:afterAutospacing="0" w:line="50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名</w:t>
            </w:r>
            <w:r>
              <w:rPr>
                <w:rFonts w:ascii="华文宋体" w:hAnsi="华文宋体" w:eastAsia="华文宋体"/>
                <w:bCs/>
                <w:spacing w:val="8"/>
                <w:sz w:val="28"/>
              </w:rPr>
              <w:t xml:space="preserve">    称</w:t>
            </w:r>
          </w:p>
        </w:tc>
        <w:tc>
          <w:tcPr>
            <w:tcW w:w="2434" w:type="dxa"/>
            <w:vAlign w:val="center"/>
          </w:tcPr>
          <w:p w14:paraId="7248BC0F">
            <w:pPr>
              <w:spacing w:beforeAutospacing="0" w:afterAutospacing="0" w:line="50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规格型号</w:t>
            </w:r>
          </w:p>
        </w:tc>
        <w:tc>
          <w:tcPr>
            <w:tcW w:w="991" w:type="dxa"/>
            <w:vAlign w:val="center"/>
          </w:tcPr>
          <w:p w14:paraId="37241765">
            <w:pPr>
              <w:spacing w:beforeAutospacing="0" w:afterAutospacing="0" w:line="50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单位</w:t>
            </w:r>
          </w:p>
        </w:tc>
        <w:tc>
          <w:tcPr>
            <w:tcW w:w="901" w:type="dxa"/>
            <w:vAlign w:val="center"/>
          </w:tcPr>
          <w:p w14:paraId="66C34447">
            <w:pPr>
              <w:spacing w:beforeAutospacing="0" w:afterAutospacing="0" w:line="50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数量</w:t>
            </w:r>
          </w:p>
        </w:tc>
        <w:tc>
          <w:tcPr>
            <w:tcW w:w="1532" w:type="dxa"/>
            <w:vAlign w:val="center"/>
          </w:tcPr>
          <w:p w14:paraId="27406E89">
            <w:pPr>
              <w:spacing w:beforeAutospacing="0" w:afterAutospacing="0" w:line="50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单价（元）</w:t>
            </w:r>
          </w:p>
        </w:tc>
        <w:tc>
          <w:tcPr>
            <w:tcW w:w="1623" w:type="dxa"/>
            <w:vAlign w:val="center"/>
          </w:tcPr>
          <w:p w14:paraId="7C623DDB">
            <w:pPr>
              <w:spacing w:beforeAutospacing="0" w:afterAutospacing="0" w:line="50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总价（元）</w:t>
            </w:r>
          </w:p>
        </w:tc>
        <w:tc>
          <w:tcPr>
            <w:tcW w:w="1532" w:type="dxa"/>
            <w:vAlign w:val="center"/>
          </w:tcPr>
          <w:p w14:paraId="315853A7">
            <w:pPr>
              <w:spacing w:beforeAutospacing="0" w:afterAutospacing="0" w:line="50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备</w:t>
            </w:r>
            <w:r>
              <w:rPr>
                <w:rFonts w:ascii="华文宋体" w:hAnsi="华文宋体" w:eastAsia="华文宋体"/>
                <w:bCs/>
                <w:spacing w:val="8"/>
                <w:sz w:val="28"/>
              </w:rPr>
              <w:t xml:space="preserve">   注</w:t>
            </w:r>
          </w:p>
        </w:tc>
      </w:tr>
      <w:tr w14:paraId="7347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21" w:type="dxa"/>
            <w:vAlign w:val="center"/>
          </w:tcPr>
          <w:p w14:paraId="0271D450">
            <w:pPr>
              <w:spacing w:beforeAutospacing="0" w:afterAutospacing="0" w:line="500" w:lineRule="exact"/>
              <w:jc w:val="left"/>
              <w:rPr>
                <w:rFonts w:ascii="华文宋体" w:hAnsi="华文宋体" w:eastAsia="华文宋体"/>
                <w:bCs/>
                <w:spacing w:val="8"/>
                <w:sz w:val="28"/>
              </w:rPr>
            </w:pPr>
          </w:p>
        </w:tc>
        <w:tc>
          <w:tcPr>
            <w:tcW w:w="1442" w:type="dxa"/>
            <w:vAlign w:val="center"/>
          </w:tcPr>
          <w:p w14:paraId="5FF5AF93">
            <w:pPr>
              <w:spacing w:beforeAutospacing="0" w:afterAutospacing="0" w:line="500" w:lineRule="exact"/>
              <w:jc w:val="left"/>
              <w:rPr>
                <w:rFonts w:ascii="华文宋体" w:hAnsi="华文宋体" w:eastAsia="华文宋体"/>
                <w:bCs/>
                <w:spacing w:val="8"/>
                <w:sz w:val="28"/>
              </w:rPr>
            </w:pPr>
          </w:p>
        </w:tc>
        <w:tc>
          <w:tcPr>
            <w:tcW w:w="2434" w:type="dxa"/>
            <w:vAlign w:val="center"/>
          </w:tcPr>
          <w:p w14:paraId="68736607">
            <w:pPr>
              <w:spacing w:beforeAutospacing="0" w:afterAutospacing="0" w:line="500" w:lineRule="exact"/>
              <w:jc w:val="left"/>
              <w:rPr>
                <w:rFonts w:ascii="华文宋体" w:hAnsi="华文宋体" w:eastAsia="华文宋体"/>
                <w:bCs/>
                <w:spacing w:val="8"/>
                <w:sz w:val="28"/>
              </w:rPr>
            </w:pPr>
          </w:p>
        </w:tc>
        <w:tc>
          <w:tcPr>
            <w:tcW w:w="991" w:type="dxa"/>
            <w:vAlign w:val="center"/>
          </w:tcPr>
          <w:p w14:paraId="40F46B8E">
            <w:pPr>
              <w:spacing w:beforeAutospacing="0" w:afterAutospacing="0" w:line="500" w:lineRule="exact"/>
              <w:jc w:val="left"/>
              <w:rPr>
                <w:rFonts w:ascii="华文宋体" w:hAnsi="华文宋体" w:eastAsia="华文宋体"/>
                <w:bCs/>
                <w:spacing w:val="8"/>
                <w:sz w:val="28"/>
              </w:rPr>
            </w:pPr>
          </w:p>
        </w:tc>
        <w:tc>
          <w:tcPr>
            <w:tcW w:w="901" w:type="dxa"/>
            <w:vAlign w:val="center"/>
          </w:tcPr>
          <w:p w14:paraId="6653F6D9">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50B831BB">
            <w:pPr>
              <w:spacing w:beforeAutospacing="0" w:afterAutospacing="0" w:line="500" w:lineRule="exact"/>
              <w:jc w:val="left"/>
              <w:rPr>
                <w:rFonts w:ascii="华文宋体" w:hAnsi="华文宋体" w:eastAsia="华文宋体"/>
                <w:bCs/>
                <w:spacing w:val="8"/>
                <w:sz w:val="28"/>
              </w:rPr>
            </w:pPr>
          </w:p>
        </w:tc>
        <w:tc>
          <w:tcPr>
            <w:tcW w:w="1623" w:type="dxa"/>
            <w:vAlign w:val="center"/>
          </w:tcPr>
          <w:p w14:paraId="56F3CC7D">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291CD3DA">
            <w:pPr>
              <w:spacing w:beforeAutospacing="0" w:afterAutospacing="0" w:line="500" w:lineRule="exact"/>
              <w:jc w:val="left"/>
              <w:rPr>
                <w:rFonts w:ascii="华文宋体" w:hAnsi="华文宋体" w:eastAsia="华文宋体"/>
                <w:bCs/>
                <w:spacing w:val="8"/>
                <w:sz w:val="28"/>
              </w:rPr>
            </w:pPr>
          </w:p>
        </w:tc>
      </w:tr>
      <w:tr w14:paraId="353B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21" w:type="dxa"/>
            <w:vAlign w:val="center"/>
          </w:tcPr>
          <w:p w14:paraId="77ECFDEA">
            <w:pPr>
              <w:spacing w:beforeAutospacing="0" w:afterAutospacing="0" w:line="500" w:lineRule="exact"/>
              <w:jc w:val="left"/>
              <w:rPr>
                <w:rFonts w:ascii="华文宋体" w:hAnsi="华文宋体" w:eastAsia="华文宋体"/>
                <w:bCs/>
                <w:spacing w:val="8"/>
                <w:sz w:val="28"/>
              </w:rPr>
            </w:pPr>
          </w:p>
        </w:tc>
        <w:tc>
          <w:tcPr>
            <w:tcW w:w="1442" w:type="dxa"/>
            <w:vAlign w:val="center"/>
          </w:tcPr>
          <w:p w14:paraId="7755EA72">
            <w:pPr>
              <w:spacing w:beforeAutospacing="0" w:afterAutospacing="0" w:line="500" w:lineRule="exact"/>
              <w:jc w:val="left"/>
              <w:rPr>
                <w:rFonts w:ascii="华文宋体" w:hAnsi="华文宋体" w:eastAsia="华文宋体"/>
                <w:bCs/>
                <w:spacing w:val="8"/>
                <w:sz w:val="28"/>
              </w:rPr>
            </w:pPr>
          </w:p>
        </w:tc>
        <w:tc>
          <w:tcPr>
            <w:tcW w:w="2434" w:type="dxa"/>
            <w:vAlign w:val="center"/>
          </w:tcPr>
          <w:p w14:paraId="0AA426FF">
            <w:pPr>
              <w:spacing w:beforeAutospacing="0" w:afterAutospacing="0" w:line="500" w:lineRule="exact"/>
              <w:jc w:val="left"/>
              <w:rPr>
                <w:rFonts w:ascii="华文宋体" w:hAnsi="华文宋体" w:eastAsia="华文宋体"/>
                <w:bCs/>
                <w:spacing w:val="8"/>
                <w:sz w:val="28"/>
              </w:rPr>
            </w:pPr>
          </w:p>
        </w:tc>
        <w:tc>
          <w:tcPr>
            <w:tcW w:w="991" w:type="dxa"/>
            <w:vAlign w:val="center"/>
          </w:tcPr>
          <w:p w14:paraId="5627F4F3">
            <w:pPr>
              <w:spacing w:beforeAutospacing="0" w:afterAutospacing="0" w:line="500" w:lineRule="exact"/>
              <w:jc w:val="left"/>
              <w:rPr>
                <w:rFonts w:ascii="华文宋体" w:hAnsi="华文宋体" w:eastAsia="华文宋体"/>
                <w:bCs/>
                <w:spacing w:val="8"/>
                <w:sz w:val="28"/>
              </w:rPr>
            </w:pPr>
          </w:p>
        </w:tc>
        <w:tc>
          <w:tcPr>
            <w:tcW w:w="901" w:type="dxa"/>
            <w:vAlign w:val="center"/>
          </w:tcPr>
          <w:p w14:paraId="4E2A84A6">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7FF6E98B">
            <w:pPr>
              <w:spacing w:beforeAutospacing="0" w:afterAutospacing="0" w:line="500" w:lineRule="exact"/>
              <w:jc w:val="left"/>
              <w:rPr>
                <w:rFonts w:ascii="华文宋体" w:hAnsi="华文宋体" w:eastAsia="华文宋体"/>
                <w:bCs/>
                <w:spacing w:val="8"/>
                <w:sz w:val="28"/>
              </w:rPr>
            </w:pPr>
          </w:p>
        </w:tc>
        <w:tc>
          <w:tcPr>
            <w:tcW w:w="1623" w:type="dxa"/>
            <w:vAlign w:val="center"/>
          </w:tcPr>
          <w:p w14:paraId="7E82E044">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4109433B">
            <w:pPr>
              <w:spacing w:beforeAutospacing="0" w:afterAutospacing="0" w:line="500" w:lineRule="exact"/>
              <w:jc w:val="left"/>
              <w:rPr>
                <w:rFonts w:ascii="华文宋体" w:hAnsi="华文宋体" w:eastAsia="华文宋体"/>
                <w:bCs/>
                <w:spacing w:val="8"/>
                <w:sz w:val="28"/>
              </w:rPr>
            </w:pPr>
          </w:p>
        </w:tc>
      </w:tr>
      <w:tr w14:paraId="7893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21" w:type="dxa"/>
            <w:vAlign w:val="center"/>
          </w:tcPr>
          <w:p w14:paraId="4BBBF1E0">
            <w:pPr>
              <w:spacing w:beforeAutospacing="0" w:afterAutospacing="0" w:line="500" w:lineRule="exact"/>
              <w:jc w:val="left"/>
              <w:rPr>
                <w:rFonts w:ascii="华文宋体" w:hAnsi="华文宋体" w:eastAsia="华文宋体"/>
                <w:bCs/>
                <w:spacing w:val="8"/>
                <w:sz w:val="28"/>
              </w:rPr>
            </w:pPr>
          </w:p>
        </w:tc>
        <w:tc>
          <w:tcPr>
            <w:tcW w:w="1442" w:type="dxa"/>
            <w:vAlign w:val="center"/>
          </w:tcPr>
          <w:p w14:paraId="4E91CC0C">
            <w:pPr>
              <w:spacing w:beforeAutospacing="0" w:afterAutospacing="0" w:line="500" w:lineRule="exact"/>
              <w:jc w:val="left"/>
              <w:rPr>
                <w:rFonts w:ascii="华文宋体" w:hAnsi="华文宋体" w:eastAsia="华文宋体"/>
                <w:bCs/>
                <w:spacing w:val="8"/>
                <w:sz w:val="28"/>
              </w:rPr>
            </w:pPr>
          </w:p>
        </w:tc>
        <w:tc>
          <w:tcPr>
            <w:tcW w:w="2434" w:type="dxa"/>
            <w:vAlign w:val="center"/>
          </w:tcPr>
          <w:p w14:paraId="4221BD65">
            <w:pPr>
              <w:spacing w:beforeAutospacing="0" w:afterAutospacing="0" w:line="500" w:lineRule="exact"/>
              <w:jc w:val="left"/>
              <w:rPr>
                <w:rFonts w:ascii="华文宋体" w:hAnsi="华文宋体" w:eastAsia="华文宋体"/>
                <w:bCs/>
                <w:spacing w:val="8"/>
                <w:sz w:val="28"/>
              </w:rPr>
            </w:pPr>
          </w:p>
        </w:tc>
        <w:tc>
          <w:tcPr>
            <w:tcW w:w="991" w:type="dxa"/>
            <w:vAlign w:val="center"/>
          </w:tcPr>
          <w:p w14:paraId="14532479">
            <w:pPr>
              <w:spacing w:beforeAutospacing="0" w:afterAutospacing="0" w:line="500" w:lineRule="exact"/>
              <w:jc w:val="left"/>
              <w:rPr>
                <w:rFonts w:ascii="华文宋体" w:hAnsi="华文宋体" w:eastAsia="华文宋体"/>
                <w:bCs/>
                <w:spacing w:val="8"/>
                <w:sz w:val="28"/>
              </w:rPr>
            </w:pPr>
          </w:p>
        </w:tc>
        <w:tc>
          <w:tcPr>
            <w:tcW w:w="901" w:type="dxa"/>
            <w:vAlign w:val="center"/>
          </w:tcPr>
          <w:p w14:paraId="4483F73C">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4A8E1D5C">
            <w:pPr>
              <w:spacing w:beforeAutospacing="0" w:afterAutospacing="0" w:line="500" w:lineRule="exact"/>
              <w:jc w:val="left"/>
              <w:rPr>
                <w:rFonts w:ascii="华文宋体" w:hAnsi="华文宋体" w:eastAsia="华文宋体"/>
                <w:bCs/>
                <w:spacing w:val="8"/>
                <w:sz w:val="28"/>
              </w:rPr>
            </w:pPr>
          </w:p>
        </w:tc>
        <w:tc>
          <w:tcPr>
            <w:tcW w:w="1623" w:type="dxa"/>
            <w:vAlign w:val="center"/>
          </w:tcPr>
          <w:p w14:paraId="4DE8EDDF">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448219C8">
            <w:pPr>
              <w:spacing w:beforeAutospacing="0" w:afterAutospacing="0" w:line="500" w:lineRule="exact"/>
              <w:jc w:val="left"/>
              <w:rPr>
                <w:rFonts w:ascii="华文宋体" w:hAnsi="华文宋体" w:eastAsia="华文宋体"/>
                <w:bCs/>
                <w:spacing w:val="8"/>
                <w:sz w:val="28"/>
              </w:rPr>
            </w:pPr>
          </w:p>
        </w:tc>
      </w:tr>
      <w:tr w14:paraId="29E8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21" w:type="dxa"/>
            <w:vAlign w:val="center"/>
          </w:tcPr>
          <w:p w14:paraId="75AF6627">
            <w:pPr>
              <w:spacing w:beforeAutospacing="0" w:afterAutospacing="0" w:line="500" w:lineRule="exact"/>
              <w:jc w:val="left"/>
              <w:rPr>
                <w:rFonts w:ascii="华文宋体" w:hAnsi="华文宋体" w:eastAsia="华文宋体"/>
                <w:bCs/>
                <w:spacing w:val="8"/>
                <w:sz w:val="28"/>
              </w:rPr>
            </w:pPr>
          </w:p>
        </w:tc>
        <w:tc>
          <w:tcPr>
            <w:tcW w:w="1442" w:type="dxa"/>
            <w:vAlign w:val="center"/>
          </w:tcPr>
          <w:p w14:paraId="01B698A6">
            <w:pPr>
              <w:spacing w:beforeAutospacing="0" w:afterAutospacing="0" w:line="500" w:lineRule="exact"/>
              <w:jc w:val="left"/>
              <w:rPr>
                <w:rFonts w:ascii="华文宋体" w:hAnsi="华文宋体" w:eastAsia="华文宋体"/>
                <w:bCs/>
                <w:spacing w:val="8"/>
                <w:sz w:val="28"/>
              </w:rPr>
            </w:pPr>
          </w:p>
        </w:tc>
        <w:tc>
          <w:tcPr>
            <w:tcW w:w="2434" w:type="dxa"/>
            <w:vAlign w:val="center"/>
          </w:tcPr>
          <w:p w14:paraId="3321760C">
            <w:pPr>
              <w:spacing w:beforeAutospacing="0" w:afterAutospacing="0" w:line="500" w:lineRule="exact"/>
              <w:jc w:val="left"/>
              <w:rPr>
                <w:rFonts w:ascii="华文宋体" w:hAnsi="华文宋体" w:eastAsia="华文宋体"/>
                <w:bCs/>
                <w:spacing w:val="8"/>
                <w:sz w:val="28"/>
              </w:rPr>
            </w:pPr>
          </w:p>
        </w:tc>
        <w:tc>
          <w:tcPr>
            <w:tcW w:w="991" w:type="dxa"/>
            <w:vAlign w:val="center"/>
          </w:tcPr>
          <w:p w14:paraId="1B15C60A">
            <w:pPr>
              <w:spacing w:beforeAutospacing="0" w:afterAutospacing="0" w:line="500" w:lineRule="exact"/>
              <w:jc w:val="left"/>
              <w:rPr>
                <w:rFonts w:ascii="华文宋体" w:hAnsi="华文宋体" w:eastAsia="华文宋体"/>
                <w:bCs/>
                <w:spacing w:val="8"/>
                <w:sz w:val="28"/>
              </w:rPr>
            </w:pPr>
          </w:p>
        </w:tc>
        <w:tc>
          <w:tcPr>
            <w:tcW w:w="901" w:type="dxa"/>
            <w:vAlign w:val="center"/>
          </w:tcPr>
          <w:p w14:paraId="2682B55A">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419EBBCB">
            <w:pPr>
              <w:spacing w:beforeAutospacing="0" w:afterAutospacing="0" w:line="500" w:lineRule="exact"/>
              <w:jc w:val="left"/>
              <w:rPr>
                <w:rFonts w:ascii="华文宋体" w:hAnsi="华文宋体" w:eastAsia="华文宋体"/>
                <w:bCs/>
                <w:spacing w:val="8"/>
                <w:sz w:val="28"/>
              </w:rPr>
            </w:pPr>
          </w:p>
        </w:tc>
        <w:tc>
          <w:tcPr>
            <w:tcW w:w="1623" w:type="dxa"/>
            <w:vAlign w:val="center"/>
          </w:tcPr>
          <w:p w14:paraId="0B0E7D23">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15B3E018">
            <w:pPr>
              <w:spacing w:beforeAutospacing="0" w:afterAutospacing="0" w:line="500" w:lineRule="exact"/>
              <w:jc w:val="left"/>
              <w:rPr>
                <w:rFonts w:ascii="华文宋体" w:hAnsi="华文宋体" w:eastAsia="华文宋体"/>
                <w:bCs/>
                <w:spacing w:val="8"/>
                <w:sz w:val="28"/>
              </w:rPr>
            </w:pPr>
          </w:p>
        </w:tc>
      </w:tr>
      <w:tr w14:paraId="6116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21" w:type="dxa"/>
            <w:vAlign w:val="center"/>
          </w:tcPr>
          <w:p w14:paraId="7E81B751">
            <w:pPr>
              <w:spacing w:beforeAutospacing="0" w:afterAutospacing="0" w:line="500" w:lineRule="exact"/>
              <w:jc w:val="left"/>
              <w:rPr>
                <w:rFonts w:ascii="华文宋体" w:hAnsi="华文宋体" w:eastAsia="华文宋体"/>
                <w:bCs/>
                <w:spacing w:val="8"/>
                <w:sz w:val="28"/>
              </w:rPr>
            </w:pPr>
          </w:p>
        </w:tc>
        <w:tc>
          <w:tcPr>
            <w:tcW w:w="1442" w:type="dxa"/>
            <w:vAlign w:val="center"/>
          </w:tcPr>
          <w:p w14:paraId="79FABC93">
            <w:pPr>
              <w:spacing w:beforeAutospacing="0" w:afterAutospacing="0" w:line="500" w:lineRule="exact"/>
              <w:jc w:val="left"/>
              <w:rPr>
                <w:rFonts w:ascii="华文宋体" w:hAnsi="华文宋体" w:eastAsia="华文宋体"/>
                <w:bCs/>
                <w:spacing w:val="8"/>
                <w:sz w:val="28"/>
              </w:rPr>
            </w:pPr>
          </w:p>
        </w:tc>
        <w:tc>
          <w:tcPr>
            <w:tcW w:w="2434" w:type="dxa"/>
            <w:vAlign w:val="center"/>
          </w:tcPr>
          <w:p w14:paraId="15371F05">
            <w:pPr>
              <w:spacing w:beforeAutospacing="0" w:afterAutospacing="0" w:line="500" w:lineRule="exact"/>
              <w:jc w:val="left"/>
              <w:rPr>
                <w:rFonts w:ascii="华文宋体" w:hAnsi="华文宋体" w:eastAsia="华文宋体"/>
                <w:bCs/>
                <w:spacing w:val="8"/>
                <w:sz w:val="28"/>
              </w:rPr>
            </w:pPr>
          </w:p>
        </w:tc>
        <w:tc>
          <w:tcPr>
            <w:tcW w:w="991" w:type="dxa"/>
            <w:vAlign w:val="center"/>
          </w:tcPr>
          <w:p w14:paraId="4B553D17">
            <w:pPr>
              <w:spacing w:beforeAutospacing="0" w:afterAutospacing="0" w:line="500" w:lineRule="exact"/>
              <w:jc w:val="left"/>
              <w:rPr>
                <w:rFonts w:ascii="华文宋体" w:hAnsi="华文宋体" w:eastAsia="华文宋体"/>
                <w:bCs/>
                <w:spacing w:val="8"/>
                <w:sz w:val="28"/>
              </w:rPr>
            </w:pPr>
          </w:p>
        </w:tc>
        <w:tc>
          <w:tcPr>
            <w:tcW w:w="901" w:type="dxa"/>
            <w:vAlign w:val="center"/>
          </w:tcPr>
          <w:p w14:paraId="272A749B">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40162A91">
            <w:pPr>
              <w:spacing w:beforeAutospacing="0" w:afterAutospacing="0" w:line="500" w:lineRule="exact"/>
              <w:jc w:val="left"/>
              <w:rPr>
                <w:rFonts w:ascii="华文宋体" w:hAnsi="华文宋体" w:eastAsia="华文宋体"/>
                <w:bCs/>
                <w:spacing w:val="8"/>
                <w:sz w:val="28"/>
              </w:rPr>
            </w:pPr>
          </w:p>
        </w:tc>
        <w:tc>
          <w:tcPr>
            <w:tcW w:w="1623" w:type="dxa"/>
            <w:vAlign w:val="center"/>
          </w:tcPr>
          <w:p w14:paraId="01349E97">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09246F60">
            <w:pPr>
              <w:spacing w:beforeAutospacing="0" w:afterAutospacing="0" w:line="500" w:lineRule="exact"/>
              <w:jc w:val="left"/>
              <w:rPr>
                <w:rFonts w:ascii="华文宋体" w:hAnsi="华文宋体" w:eastAsia="华文宋体"/>
                <w:bCs/>
                <w:spacing w:val="8"/>
                <w:sz w:val="28"/>
              </w:rPr>
            </w:pPr>
          </w:p>
        </w:tc>
      </w:tr>
      <w:tr w14:paraId="3BE2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21" w:type="dxa"/>
            <w:vAlign w:val="center"/>
          </w:tcPr>
          <w:p w14:paraId="77A300D4">
            <w:pPr>
              <w:spacing w:beforeAutospacing="0" w:afterAutospacing="0" w:line="500" w:lineRule="exact"/>
              <w:jc w:val="left"/>
              <w:rPr>
                <w:rFonts w:ascii="华文宋体" w:hAnsi="华文宋体" w:eastAsia="华文宋体"/>
                <w:bCs/>
                <w:spacing w:val="8"/>
                <w:sz w:val="28"/>
              </w:rPr>
            </w:pPr>
          </w:p>
        </w:tc>
        <w:tc>
          <w:tcPr>
            <w:tcW w:w="1442" w:type="dxa"/>
            <w:vAlign w:val="center"/>
          </w:tcPr>
          <w:p w14:paraId="4BFAF05E">
            <w:pPr>
              <w:spacing w:beforeAutospacing="0" w:afterAutospacing="0" w:line="500" w:lineRule="exact"/>
              <w:jc w:val="left"/>
              <w:rPr>
                <w:rFonts w:ascii="华文宋体" w:hAnsi="华文宋体" w:eastAsia="华文宋体"/>
                <w:bCs/>
                <w:spacing w:val="8"/>
                <w:sz w:val="28"/>
              </w:rPr>
            </w:pPr>
          </w:p>
        </w:tc>
        <w:tc>
          <w:tcPr>
            <w:tcW w:w="2434" w:type="dxa"/>
            <w:vAlign w:val="center"/>
          </w:tcPr>
          <w:p w14:paraId="3721BFFE">
            <w:pPr>
              <w:spacing w:beforeAutospacing="0" w:afterAutospacing="0" w:line="500" w:lineRule="exact"/>
              <w:jc w:val="left"/>
              <w:rPr>
                <w:rFonts w:ascii="华文宋体" w:hAnsi="华文宋体" w:eastAsia="华文宋体"/>
                <w:bCs/>
                <w:spacing w:val="8"/>
                <w:sz w:val="28"/>
              </w:rPr>
            </w:pPr>
          </w:p>
        </w:tc>
        <w:tc>
          <w:tcPr>
            <w:tcW w:w="991" w:type="dxa"/>
            <w:vAlign w:val="center"/>
          </w:tcPr>
          <w:p w14:paraId="5A715146">
            <w:pPr>
              <w:spacing w:beforeAutospacing="0" w:afterAutospacing="0" w:line="500" w:lineRule="exact"/>
              <w:jc w:val="left"/>
              <w:rPr>
                <w:rFonts w:ascii="华文宋体" w:hAnsi="华文宋体" w:eastAsia="华文宋体"/>
                <w:bCs/>
                <w:spacing w:val="8"/>
                <w:sz w:val="28"/>
              </w:rPr>
            </w:pPr>
          </w:p>
        </w:tc>
        <w:tc>
          <w:tcPr>
            <w:tcW w:w="901" w:type="dxa"/>
            <w:vAlign w:val="center"/>
          </w:tcPr>
          <w:p w14:paraId="52EA336D">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51A6FF69">
            <w:pPr>
              <w:spacing w:beforeAutospacing="0" w:afterAutospacing="0" w:line="500" w:lineRule="exact"/>
              <w:jc w:val="left"/>
              <w:rPr>
                <w:rFonts w:ascii="华文宋体" w:hAnsi="华文宋体" w:eastAsia="华文宋体"/>
                <w:bCs/>
                <w:spacing w:val="8"/>
                <w:sz w:val="28"/>
              </w:rPr>
            </w:pPr>
          </w:p>
        </w:tc>
        <w:tc>
          <w:tcPr>
            <w:tcW w:w="1623" w:type="dxa"/>
            <w:vAlign w:val="center"/>
          </w:tcPr>
          <w:p w14:paraId="137A46EA">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3316AB81">
            <w:pPr>
              <w:spacing w:beforeAutospacing="0" w:afterAutospacing="0" w:line="500" w:lineRule="exact"/>
              <w:jc w:val="left"/>
              <w:rPr>
                <w:rFonts w:ascii="华文宋体" w:hAnsi="华文宋体" w:eastAsia="华文宋体"/>
                <w:bCs/>
                <w:spacing w:val="8"/>
                <w:sz w:val="28"/>
              </w:rPr>
            </w:pPr>
          </w:p>
        </w:tc>
      </w:tr>
      <w:tr w14:paraId="7217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21" w:type="dxa"/>
            <w:vAlign w:val="center"/>
          </w:tcPr>
          <w:p w14:paraId="4B7F0B1B">
            <w:pPr>
              <w:spacing w:beforeAutospacing="0" w:afterAutospacing="0" w:line="500" w:lineRule="exact"/>
              <w:jc w:val="left"/>
              <w:rPr>
                <w:rFonts w:ascii="华文宋体" w:hAnsi="华文宋体" w:eastAsia="华文宋体"/>
                <w:bCs/>
                <w:spacing w:val="8"/>
                <w:sz w:val="28"/>
              </w:rPr>
            </w:pPr>
          </w:p>
        </w:tc>
        <w:tc>
          <w:tcPr>
            <w:tcW w:w="1442" w:type="dxa"/>
            <w:vAlign w:val="center"/>
          </w:tcPr>
          <w:p w14:paraId="79B4E0E2">
            <w:pPr>
              <w:spacing w:beforeAutospacing="0" w:afterAutospacing="0" w:line="500" w:lineRule="exact"/>
              <w:jc w:val="left"/>
              <w:rPr>
                <w:rFonts w:ascii="华文宋体" w:hAnsi="华文宋体" w:eastAsia="华文宋体"/>
                <w:bCs/>
                <w:spacing w:val="8"/>
                <w:sz w:val="28"/>
              </w:rPr>
            </w:pPr>
          </w:p>
        </w:tc>
        <w:tc>
          <w:tcPr>
            <w:tcW w:w="2434" w:type="dxa"/>
            <w:vAlign w:val="center"/>
          </w:tcPr>
          <w:p w14:paraId="233F4C9D">
            <w:pPr>
              <w:spacing w:beforeAutospacing="0" w:afterAutospacing="0" w:line="500" w:lineRule="exact"/>
              <w:jc w:val="left"/>
              <w:rPr>
                <w:rFonts w:ascii="华文宋体" w:hAnsi="华文宋体" w:eastAsia="华文宋体"/>
                <w:bCs/>
                <w:spacing w:val="8"/>
                <w:sz w:val="28"/>
              </w:rPr>
            </w:pPr>
          </w:p>
        </w:tc>
        <w:tc>
          <w:tcPr>
            <w:tcW w:w="991" w:type="dxa"/>
            <w:vAlign w:val="center"/>
          </w:tcPr>
          <w:p w14:paraId="7DB73B86">
            <w:pPr>
              <w:spacing w:beforeAutospacing="0" w:afterAutospacing="0" w:line="500" w:lineRule="exact"/>
              <w:jc w:val="left"/>
              <w:rPr>
                <w:rFonts w:ascii="华文宋体" w:hAnsi="华文宋体" w:eastAsia="华文宋体"/>
                <w:bCs/>
                <w:spacing w:val="8"/>
                <w:sz w:val="28"/>
              </w:rPr>
            </w:pPr>
          </w:p>
        </w:tc>
        <w:tc>
          <w:tcPr>
            <w:tcW w:w="901" w:type="dxa"/>
            <w:vAlign w:val="center"/>
          </w:tcPr>
          <w:p w14:paraId="367D6A6E">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3C4ADB13">
            <w:pPr>
              <w:spacing w:beforeAutospacing="0" w:afterAutospacing="0" w:line="500" w:lineRule="exact"/>
              <w:jc w:val="left"/>
              <w:rPr>
                <w:rFonts w:ascii="华文宋体" w:hAnsi="华文宋体" w:eastAsia="华文宋体"/>
                <w:bCs/>
                <w:spacing w:val="8"/>
                <w:sz w:val="28"/>
              </w:rPr>
            </w:pPr>
          </w:p>
        </w:tc>
        <w:tc>
          <w:tcPr>
            <w:tcW w:w="1623" w:type="dxa"/>
            <w:vAlign w:val="center"/>
          </w:tcPr>
          <w:p w14:paraId="6845B2DE">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26F0A7E6">
            <w:pPr>
              <w:spacing w:beforeAutospacing="0" w:afterAutospacing="0" w:line="500" w:lineRule="exact"/>
              <w:jc w:val="left"/>
              <w:rPr>
                <w:rFonts w:ascii="华文宋体" w:hAnsi="华文宋体" w:eastAsia="华文宋体"/>
                <w:bCs/>
                <w:spacing w:val="8"/>
                <w:sz w:val="28"/>
              </w:rPr>
            </w:pPr>
          </w:p>
        </w:tc>
      </w:tr>
      <w:tr w14:paraId="01DF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21" w:type="dxa"/>
            <w:vAlign w:val="center"/>
          </w:tcPr>
          <w:p w14:paraId="7E4C46B5">
            <w:pPr>
              <w:spacing w:beforeAutospacing="0" w:afterAutospacing="0" w:line="500" w:lineRule="exact"/>
              <w:jc w:val="left"/>
              <w:rPr>
                <w:rFonts w:ascii="华文宋体" w:hAnsi="华文宋体" w:eastAsia="华文宋体"/>
                <w:bCs/>
                <w:spacing w:val="8"/>
                <w:sz w:val="28"/>
              </w:rPr>
            </w:pPr>
          </w:p>
        </w:tc>
        <w:tc>
          <w:tcPr>
            <w:tcW w:w="1442" w:type="dxa"/>
            <w:vAlign w:val="center"/>
          </w:tcPr>
          <w:p w14:paraId="161E20FB">
            <w:pPr>
              <w:spacing w:beforeAutospacing="0" w:afterAutospacing="0" w:line="500" w:lineRule="exact"/>
              <w:jc w:val="left"/>
              <w:rPr>
                <w:rFonts w:ascii="华文宋体" w:hAnsi="华文宋体" w:eastAsia="华文宋体"/>
                <w:bCs/>
                <w:spacing w:val="8"/>
                <w:sz w:val="28"/>
              </w:rPr>
            </w:pPr>
          </w:p>
        </w:tc>
        <w:tc>
          <w:tcPr>
            <w:tcW w:w="2434" w:type="dxa"/>
            <w:vAlign w:val="center"/>
          </w:tcPr>
          <w:p w14:paraId="32352786">
            <w:pPr>
              <w:spacing w:beforeAutospacing="0" w:afterAutospacing="0" w:line="500" w:lineRule="exact"/>
              <w:jc w:val="left"/>
              <w:rPr>
                <w:rFonts w:ascii="华文宋体" w:hAnsi="华文宋体" w:eastAsia="华文宋体"/>
                <w:bCs/>
                <w:spacing w:val="8"/>
                <w:sz w:val="28"/>
              </w:rPr>
            </w:pPr>
          </w:p>
        </w:tc>
        <w:tc>
          <w:tcPr>
            <w:tcW w:w="991" w:type="dxa"/>
            <w:vAlign w:val="center"/>
          </w:tcPr>
          <w:p w14:paraId="73E554EE">
            <w:pPr>
              <w:spacing w:beforeAutospacing="0" w:afterAutospacing="0" w:line="500" w:lineRule="exact"/>
              <w:jc w:val="left"/>
              <w:rPr>
                <w:rFonts w:ascii="华文宋体" w:hAnsi="华文宋体" w:eastAsia="华文宋体"/>
                <w:bCs/>
                <w:spacing w:val="8"/>
                <w:sz w:val="28"/>
              </w:rPr>
            </w:pPr>
          </w:p>
        </w:tc>
        <w:tc>
          <w:tcPr>
            <w:tcW w:w="901" w:type="dxa"/>
            <w:vAlign w:val="center"/>
          </w:tcPr>
          <w:p w14:paraId="08F94435">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2B9298CF">
            <w:pPr>
              <w:spacing w:beforeAutospacing="0" w:afterAutospacing="0" w:line="500" w:lineRule="exact"/>
              <w:jc w:val="left"/>
              <w:rPr>
                <w:rFonts w:ascii="华文宋体" w:hAnsi="华文宋体" w:eastAsia="华文宋体"/>
                <w:bCs/>
                <w:spacing w:val="8"/>
                <w:sz w:val="28"/>
              </w:rPr>
            </w:pPr>
          </w:p>
        </w:tc>
        <w:tc>
          <w:tcPr>
            <w:tcW w:w="1623" w:type="dxa"/>
            <w:vAlign w:val="center"/>
          </w:tcPr>
          <w:p w14:paraId="33A41BE0">
            <w:pPr>
              <w:spacing w:beforeAutospacing="0" w:afterAutospacing="0" w:line="500" w:lineRule="exact"/>
              <w:jc w:val="left"/>
              <w:rPr>
                <w:rFonts w:ascii="华文宋体" w:hAnsi="华文宋体" w:eastAsia="华文宋体"/>
                <w:bCs/>
                <w:spacing w:val="8"/>
                <w:sz w:val="28"/>
              </w:rPr>
            </w:pPr>
          </w:p>
        </w:tc>
        <w:tc>
          <w:tcPr>
            <w:tcW w:w="1532" w:type="dxa"/>
            <w:vAlign w:val="center"/>
          </w:tcPr>
          <w:p w14:paraId="0D5F67CE">
            <w:pPr>
              <w:spacing w:beforeAutospacing="0" w:afterAutospacing="0" w:line="500" w:lineRule="exact"/>
              <w:jc w:val="left"/>
              <w:rPr>
                <w:rFonts w:ascii="华文宋体" w:hAnsi="华文宋体" w:eastAsia="华文宋体"/>
                <w:bCs/>
                <w:spacing w:val="8"/>
                <w:sz w:val="28"/>
              </w:rPr>
            </w:pPr>
          </w:p>
        </w:tc>
      </w:tr>
    </w:tbl>
    <w:p w14:paraId="650A4D1A">
      <w:pPr>
        <w:spacing w:beforeAutospacing="0" w:after="100" w:afterAutospacing="0" w:line="58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投标人（章）：</w:t>
      </w:r>
      <w:r>
        <w:rPr>
          <w:rFonts w:ascii="华文宋体" w:hAnsi="华文宋体" w:eastAsia="华文宋体"/>
          <w:bCs/>
          <w:spacing w:val="8"/>
          <w:sz w:val="28"/>
        </w:rPr>
        <w:t xml:space="preserve">               </w:t>
      </w:r>
      <w:r>
        <w:rPr>
          <w:rFonts w:ascii="华文宋体" w:hAnsi="华文宋体" w:eastAsia="华文宋体"/>
          <w:b/>
          <w:bCs/>
          <w:spacing w:val="8"/>
        </w:rPr>
        <w:t xml:space="preserve"> </w:t>
      </w:r>
      <w:r>
        <w:rPr>
          <w:rFonts w:ascii="华文宋体" w:hAnsi="华文宋体" w:eastAsia="华文宋体"/>
          <w:spacing w:val="8"/>
        </w:rPr>
        <w:t xml:space="preserve">  </w:t>
      </w:r>
      <w:r>
        <w:rPr>
          <w:rFonts w:hint="eastAsia" w:ascii="华文宋体" w:hAnsi="华文宋体" w:eastAsia="华文宋体"/>
          <w:spacing w:val="8"/>
          <w:sz w:val="28"/>
        </w:rPr>
        <w:t>法人代表或</w:t>
      </w:r>
      <w:r>
        <w:rPr>
          <w:rFonts w:hint="eastAsia" w:ascii="华文宋体" w:hAnsi="华文宋体" w:eastAsia="华文宋体"/>
          <w:bCs/>
          <w:spacing w:val="8"/>
          <w:sz w:val="28"/>
        </w:rPr>
        <w:t>授权代表（签字）：</w:t>
      </w:r>
    </w:p>
    <w:tbl>
      <w:tblPr>
        <w:tblStyle w:val="2"/>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770"/>
        <w:gridCol w:w="1136"/>
        <w:gridCol w:w="993"/>
        <w:gridCol w:w="1034"/>
        <w:gridCol w:w="1034"/>
        <w:gridCol w:w="1112"/>
        <w:gridCol w:w="2185"/>
      </w:tblGrid>
      <w:tr w14:paraId="4582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44" w:type="dxa"/>
            <w:vAlign w:val="center"/>
          </w:tcPr>
          <w:p w14:paraId="2F127582">
            <w:pPr>
              <w:spacing w:beforeAutospacing="0" w:after="100" w:afterAutospacing="0" w:line="580" w:lineRule="exact"/>
              <w:jc w:val="left"/>
              <w:rPr>
                <w:rFonts w:hint="eastAsia" w:ascii="华文宋体" w:hAnsi="华文宋体" w:eastAsia="华文宋体"/>
                <w:bCs/>
                <w:spacing w:val="8"/>
                <w:sz w:val="24"/>
                <w:szCs w:val="22"/>
              </w:rPr>
            </w:pPr>
            <w:r>
              <w:rPr>
                <w:rFonts w:hint="eastAsia" w:ascii="华文宋体" w:hAnsi="华文宋体" w:eastAsia="华文宋体"/>
                <w:bCs/>
                <w:spacing w:val="8"/>
                <w:sz w:val="24"/>
                <w:szCs w:val="22"/>
              </w:rPr>
              <w:t>序号</w:t>
            </w:r>
          </w:p>
        </w:tc>
        <w:tc>
          <w:tcPr>
            <w:tcW w:w="1770" w:type="dxa"/>
            <w:vAlign w:val="center"/>
          </w:tcPr>
          <w:p w14:paraId="2A18EC13">
            <w:pPr>
              <w:spacing w:beforeAutospacing="0" w:after="100" w:afterAutospacing="0" w:line="580" w:lineRule="exact"/>
              <w:jc w:val="left"/>
              <w:rPr>
                <w:rFonts w:hint="eastAsia" w:ascii="华文宋体" w:hAnsi="华文宋体" w:eastAsia="华文宋体"/>
                <w:bCs/>
                <w:spacing w:val="8"/>
                <w:sz w:val="24"/>
                <w:szCs w:val="22"/>
              </w:rPr>
            </w:pPr>
            <w:r>
              <w:rPr>
                <w:rFonts w:hint="eastAsia" w:ascii="华文宋体" w:hAnsi="华文宋体" w:eastAsia="华文宋体"/>
                <w:bCs/>
                <w:spacing w:val="8"/>
                <w:sz w:val="24"/>
                <w:szCs w:val="22"/>
              </w:rPr>
              <w:t>辅助设备</w:t>
            </w:r>
            <w:r>
              <w:rPr>
                <w:rFonts w:ascii="华文宋体" w:hAnsi="华文宋体" w:eastAsia="华文宋体"/>
                <w:bCs/>
                <w:spacing w:val="8"/>
                <w:sz w:val="24"/>
                <w:szCs w:val="22"/>
              </w:rPr>
              <w:t>/</w:t>
            </w:r>
          </w:p>
          <w:p w14:paraId="17A97372">
            <w:pPr>
              <w:spacing w:beforeAutospacing="0" w:after="100" w:afterAutospacing="0" w:line="580" w:lineRule="exact"/>
              <w:jc w:val="left"/>
              <w:rPr>
                <w:rFonts w:hint="eastAsia" w:ascii="华文宋体" w:hAnsi="华文宋体" w:eastAsia="华文宋体"/>
                <w:bCs/>
                <w:spacing w:val="8"/>
                <w:sz w:val="24"/>
                <w:szCs w:val="22"/>
              </w:rPr>
            </w:pPr>
            <w:r>
              <w:rPr>
                <w:rFonts w:hint="eastAsia" w:ascii="华文宋体" w:hAnsi="华文宋体" w:eastAsia="华文宋体"/>
                <w:bCs/>
                <w:spacing w:val="8"/>
                <w:sz w:val="24"/>
                <w:szCs w:val="22"/>
              </w:rPr>
              <w:t>主要零部件</w:t>
            </w:r>
            <w:r>
              <w:rPr>
                <w:rFonts w:ascii="华文宋体" w:hAnsi="华文宋体" w:eastAsia="华文宋体"/>
                <w:bCs/>
                <w:spacing w:val="8"/>
                <w:sz w:val="24"/>
                <w:szCs w:val="22"/>
              </w:rPr>
              <w:t>/材料</w:t>
            </w:r>
          </w:p>
        </w:tc>
        <w:tc>
          <w:tcPr>
            <w:tcW w:w="1136" w:type="dxa"/>
            <w:vAlign w:val="center"/>
          </w:tcPr>
          <w:p w14:paraId="354EC3EE">
            <w:pPr>
              <w:spacing w:beforeAutospacing="0" w:after="100" w:afterAutospacing="0" w:line="580" w:lineRule="exact"/>
              <w:jc w:val="left"/>
              <w:rPr>
                <w:rFonts w:hint="eastAsia" w:ascii="华文宋体" w:hAnsi="华文宋体" w:eastAsia="华文宋体"/>
                <w:bCs/>
                <w:spacing w:val="8"/>
                <w:sz w:val="24"/>
                <w:szCs w:val="22"/>
              </w:rPr>
            </w:pPr>
            <w:r>
              <w:rPr>
                <w:rFonts w:hint="eastAsia" w:ascii="华文宋体" w:hAnsi="华文宋体" w:eastAsia="华文宋体"/>
                <w:bCs/>
                <w:spacing w:val="8"/>
                <w:sz w:val="24"/>
                <w:szCs w:val="22"/>
              </w:rPr>
              <w:t>型号规格</w:t>
            </w:r>
            <w:r>
              <w:rPr>
                <w:rFonts w:ascii="华文宋体" w:hAnsi="华文宋体" w:eastAsia="华文宋体"/>
                <w:bCs/>
                <w:spacing w:val="8"/>
                <w:sz w:val="24"/>
                <w:szCs w:val="22"/>
              </w:rPr>
              <w:t>/材质</w:t>
            </w:r>
          </w:p>
        </w:tc>
        <w:tc>
          <w:tcPr>
            <w:tcW w:w="993" w:type="dxa"/>
            <w:vAlign w:val="center"/>
          </w:tcPr>
          <w:p w14:paraId="6A9B43D9">
            <w:pPr>
              <w:spacing w:beforeAutospacing="0" w:after="100" w:afterAutospacing="0" w:line="580" w:lineRule="exact"/>
              <w:jc w:val="left"/>
              <w:rPr>
                <w:rFonts w:hint="eastAsia" w:ascii="华文宋体" w:hAnsi="华文宋体" w:eastAsia="华文宋体"/>
                <w:bCs/>
                <w:spacing w:val="8"/>
                <w:sz w:val="24"/>
                <w:szCs w:val="22"/>
                <w:lang w:val="en-US" w:eastAsia="zh-CN"/>
              </w:rPr>
            </w:pPr>
            <w:r>
              <w:rPr>
                <w:rFonts w:hint="eastAsia" w:ascii="华文宋体" w:hAnsi="华文宋体" w:eastAsia="华文宋体"/>
                <w:bCs/>
                <w:spacing w:val="8"/>
                <w:sz w:val="24"/>
                <w:szCs w:val="22"/>
              </w:rPr>
              <w:t>数量</w:t>
            </w:r>
          </w:p>
        </w:tc>
        <w:tc>
          <w:tcPr>
            <w:tcW w:w="1034" w:type="dxa"/>
            <w:vAlign w:val="center"/>
          </w:tcPr>
          <w:p w14:paraId="31D43548">
            <w:pPr>
              <w:spacing w:beforeAutospacing="0" w:after="100" w:afterAutospacing="0" w:line="580" w:lineRule="exact"/>
              <w:jc w:val="left"/>
              <w:rPr>
                <w:rFonts w:hint="eastAsia" w:ascii="华文宋体" w:hAnsi="华文宋体" w:eastAsia="华文宋体"/>
                <w:bCs/>
                <w:spacing w:val="8"/>
                <w:sz w:val="24"/>
                <w:szCs w:val="22"/>
                <w:lang w:eastAsia="zh-CN"/>
              </w:rPr>
            </w:pPr>
            <w:r>
              <w:rPr>
                <w:rFonts w:hint="eastAsia" w:ascii="华文宋体" w:hAnsi="华文宋体" w:eastAsia="华文宋体"/>
                <w:bCs/>
                <w:spacing w:val="8"/>
                <w:sz w:val="24"/>
                <w:szCs w:val="22"/>
                <w:lang w:eastAsia="zh-CN"/>
              </w:rPr>
              <w:t>重量</w:t>
            </w:r>
          </w:p>
        </w:tc>
        <w:tc>
          <w:tcPr>
            <w:tcW w:w="1034" w:type="dxa"/>
            <w:vAlign w:val="center"/>
          </w:tcPr>
          <w:p w14:paraId="515719F6">
            <w:pPr>
              <w:spacing w:beforeAutospacing="0" w:after="100" w:afterAutospacing="0" w:line="580" w:lineRule="exact"/>
              <w:jc w:val="left"/>
              <w:rPr>
                <w:rFonts w:hint="eastAsia" w:ascii="华文宋体" w:hAnsi="华文宋体" w:eastAsia="华文宋体"/>
                <w:bCs/>
                <w:spacing w:val="8"/>
                <w:sz w:val="24"/>
                <w:szCs w:val="22"/>
              </w:rPr>
            </w:pPr>
            <w:r>
              <w:rPr>
                <w:rFonts w:hint="eastAsia" w:ascii="华文宋体" w:hAnsi="华文宋体" w:eastAsia="华文宋体"/>
                <w:bCs/>
                <w:spacing w:val="8"/>
                <w:sz w:val="24"/>
                <w:szCs w:val="22"/>
              </w:rPr>
              <w:t>单价</w:t>
            </w:r>
          </w:p>
          <w:p w14:paraId="3D4B402D">
            <w:pPr>
              <w:spacing w:beforeAutospacing="0" w:after="100" w:afterAutospacing="0" w:line="580" w:lineRule="exact"/>
              <w:jc w:val="left"/>
              <w:rPr>
                <w:rFonts w:hint="eastAsia" w:ascii="华文宋体" w:hAnsi="华文宋体" w:eastAsia="华文宋体"/>
                <w:bCs/>
                <w:spacing w:val="8"/>
                <w:sz w:val="24"/>
                <w:szCs w:val="22"/>
              </w:rPr>
            </w:pPr>
            <w:r>
              <w:rPr>
                <w:rFonts w:hint="eastAsia" w:ascii="华文宋体" w:hAnsi="华文宋体" w:eastAsia="华文宋体"/>
                <w:bCs/>
                <w:spacing w:val="8"/>
                <w:sz w:val="24"/>
                <w:szCs w:val="22"/>
              </w:rPr>
              <w:t>（元）</w:t>
            </w:r>
          </w:p>
        </w:tc>
        <w:tc>
          <w:tcPr>
            <w:tcW w:w="1112" w:type="dxa"/>
            <w:vAlign w:val="center"/>
          </w:tcPr>
          <w:p w14:paraId="147F6A46">
            <w:pPr>
              <w:spacing w:beforeAutospacing="0" w:after="100" w:afterAutospacing="0" w:line="580" w:lineRule="exact"/>
              <w:jc w:val="left"/>
              <w:rPr>
                <w:rFonts w:hint="eastAsia" w:ascii="华文宋体" w:hAnsi="华文宋体" w:eastAsia="华文宋体"/>
                <w:bCs/>
                <w:spacing w:val="8"/>
                <w:sz w:val="24"/>
                <w:szCs w:val="22"/>
              </w:rPr>
            </w:pPr>
            <w:r>
              <w:rPr>
                <w:rFonts w:hint="eastAsia" w:ascii="华文宋体" w:hAnsi="华文宋体" w:eastAsia="华文宋体"/>
                <w:bCs/>
                <w:spacing w:val="8"/>
                <w:sz w:val="24"/>
                <w:szCs w:val="22"/>
              </w:rPr>
              <w:t>总价</w:t>
            </w:r>
          </w:p>
          <w:p w14:paraId="0411C6E3">
            <w:pPr>
              <w:spacing w:beforeAutospacing="0" w:after="100" w:afterAutospacing="0" w:line="580" w:lineRule="exact"/>
              <w:jc w:val="left"/>
              <w:rPr>
                <w:rFonts w:hint="eastAsia" w:ascii="华文宋体" w:hAnsi="华文宋体" w:eastAsia="华文宋体"/>
                <w:bCs/>
                <w:spacing w:val="8"/>
                <w:sz w:val="24"/>
                <w:szCs w:val="22"/>
              </w:rPr>
            </w:pPr>
            <w:r>
              <w:rPr>
                <w:rFonts w:hint="eastAsia" w:ascii="华文宋体" w:hAnsi="华文宋体" w:eastAsia="华文宋体"/>
                <w:bCs/>
                <w:spacing w:val="8"/>
                <w:sz w:val="24"/>
                <w:szCs w:val="22"/>
              </w:rPr>
              <w:t>（元）</w:t>
            </w:r>
          </w:p>
        </w:tc>
        <w:tc>
          <w:tcPr>
            <w:tcW w:w="2185" w:type="dxa"/>
            <w:vAlign w:val="center"/>
          </w:tcPr>
          <w:p w14:paraId="2A27D116">
            <w:pPr>
              <w:spacing w:beforeAutospacing="0" w:after="100" w:afterAutospacing="0" w:line="580" w:lineRule="exact"/>
              <w:jc w:val="center"/>
              <w:rPr>
                <w:rFonts w:hint="eastAsia" w:ascii="华文宋体" w:hAnsi="华文宋体" w:eastAsia="华文宋体"/>
                <w:bCs/>
                <w:spacing w:val="8"/>
                <w:sz w:val="24"/>
                <w:szCs w:val="22"/>
              </w:rPr>
            </w:pPr>
            <w:r>
              <w:rPr>
                <w:rFonts w:hint="eastAsia" w:ascii="华文宋体" w:hAnsi="华文宋体" w:eastAsia="华文宋体"/>
                <w:bCs/>
                <w:spacing w:val="8"/>
                <w:sz w:val="24"/>
                <w:szCs w:val="22"/>
              </w:rPr>
              <w:t>备注</w:t>
            </w:r>
          </w:p>
        </w:tc>
      </w:tr>
      <w:tr w14:paraId="2E3D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44" w:type="dxa"/>
            <w:vAlign w:val="center"/>
          </w:tcPr>
          <w:p w14:paraId="5DE90A39">
            <w:pPr>
              <w:spacing w:beforeAutospacing="0" w:after="100" w:afterAutospacing="0" w:line="580" w:lineRule="exact"/>
              <w:jc w:val="left"/>
              <w:rPr>
                <w:rFonts w:ascii="华文宋体" w:hAnsi="华文宋体" w:eastAsia="华文宋体"/>
                <w:bCs/>
                <w:spacing w:val="8"/>
                <w:sz w:val="28"/>
              </w:rPr>
            </w:pPr>
          </w:p>
        </w:tc>
        <w:tc>
          <w:tcPr>
            <w:tcW w:w="1770" w:type="dxa"/>
            <w:vAlign w:val="center"/>
          </w:tcPr>
          <w:p w14:paraId="6D2A8EBE">
            <w:pPr>
              <w:spacing w:beforeAutospacing="0" w:after="100" w:afterAutospacing="0" w:line="580" w:lineRule="exact"/>
              <w:jc w:val="left"/>
              <w:rPr>
                <w:rFonts w:ascii="华文宋体" w:hAnsi="华文宋体" w:eastAsia="华文宋体"/>
                <w:bCs/>
                <w:spacing w:val="8"/>
                <w:sz w:val="28"/>
              </w:rPr>
            </w:pPr>
          </w:p>
        </w:tc>
        <w:tc>
          <w:tcPr>
            <w:tcW w:w="1136" w:type="dxa"/>
            <w:vAlign w:val="center"/>
          </w:tcPr>
          <w:p w14:paraId="6875BEC0">
            <w:pPr>
              <w:spacing w:beforeAutospacing="0" w:after="100" w:afterAutospacing="0" w:line="580" w:lineRule="exact"/>
              <w:jc w:val="left"/>
              <w:rPr>
                <w:rFonts w:ascii="华文宋体" w:hAnsi="华文宋体" w:eastAsia="华文宋体"/>
                <w:bCs/>
                <w:spacing w:val="8"/>
                <w:sz w:val="28"/>
              </w:rPr>
            </w:pPr>
          </w:p>
        </w:tc>
        <w:tc>
          <w:tcPr>
            <w:tcW w:w="993" w:type="dxa"/>
            <w:vAlign w:val="center"/>
          </w:tcPr>
          <w:p w14:paraId="7BD49661">
            <w:pPr>
              <w:spacing w:beforeAutospacing="0" w:after="100" w:afterAutospacing="0" w:line="580" w:lineRule="exact"/>
              <w:jc w:val="left"/>
              <w:rPr>
                <w:rFonts w:ascii="华文宋体" w:hAnsi="华文宋体" w:eastAsia="华文宋体"/>
                <w:bCs/>
                <w:spacing w:val="8"/>
                <w:sz w:val="28"/>
              </w:rPr>
            </w:pPr>
          </w:p>
        </w:tc>
        <w:tc>
          <w:tcPr>
            <w:tcW w:w="1034" w:type="dxa"/>
            <w:vAlign w:val="center"/>
          </w:tcPr>
          <w:p w14:paraId="7BBA3E0B">
            <w:pPr>
              <w:spacing w:beforeAutospacing="0" w:after="100" w:afterAutospacing="0" w:line="580" w:lineRule="exact"/>
              <w:jc w:val="left"/>
              <w:rPr>
                <w:rFonts w:ascii="华文宋体" w:hAnsi="华文宋体" w:eastAsia="华文宋体"/>
                <w:bCs/>
                <w:spacing w:val="8"/>
                <w:sz w:val="28"/>
              </w:rPr>
            </w:pPr>
          </w:p>
        </w:tc>
        <w:tc>
          <w:tcPr>
            <w:tcW w:w="1034" w:type="dxa"/>
            <w:vAlign w:val="center"/>
          </w:tcPr>
          <w:p w14:paraId="2D305E64">
            <w:pPr>
              <w:spacing w:beforeAutospacing="0" w:after="100" w:afterAutospacing="0" w:line="580" w:lineRule="exact"/>
              <w:jc w:val="left"/>
              <w:rPr>
                <w:rFonts w:ascii="华文宋体" w:hAnsi="华文宋体" w:eastAsia="华文宋体"/>
                <w:bCs/>
                <w:spacing w:val="8"/>
                <w:sz w:val="28"/>
              </w:rPr>
            </w:pPr>
          </w:p>
        </w:tc>
        <w:tc>
          <w:tcPr>
            <w:tcW w:w="1112" w:type="dxa"/>
            <w:vAlign w:val="center"/>
          </w:tcPr>
          <w:p w14:paraId="738FF3C6">
            <w:pPr>
              <w:spacing w:beforeAutospacing="0" w:after="100" w:afterAutospacing="0" w:line="580" w:lineRule="exact"/>
              <w:jc w:val="left"/>
              <w:rPr>
                <w:rFonts w:ascii="华文宋体" w:hAnsi="华文宋体" w:eastAsia="华文宋体"/>
                <w:bCs/>
                <w:spacing w:val="8"/>
                <w:sz w:val="28"/>
              </w:rPr>
            </w:pPr>
          </w:p>
        </w:tc>
        <w:tc>
          <w:tcPr>
            <w:tcW w:w="2185" w:type="dxa"/>
            <w:vAlign w:val="center"/>
          </w:tcPr>
          <w:p w14:paraId="1B33A5A9">
            <w:pPr>
              <w:spacing w:beforeAutospacing="0" w:after="100" w:afterAutospacing="0" w:line="580" w:lineRule="exact"/>
              <w:jc w:val="left"/>
              <w:rPr>
                <w:rFonts w:ascii="华文宋体" w:hAnsi="华文宋体" w:eastAsia="华文宋体"/>
                <w:bCs/>
                <w:spacing w:val="8"/>
                <w:sz w:val="28"/>
              </w:rPr>
            </w:pPr>
          </w:p>
        </w:tc>
      </w:tr>
      <w:tr w14:paraId="5DD1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44" w:type="dxa"/>
            <w:vAlign w:val="center"/>
          </w:tcPr>
          <w:p w14:paraId="6A86F5C5">
            <w:pPr>
              <w:spacing w:beforeAutospacing="0" w:after="100" w:afterAutospacing="0" w:line="580" w:lineRule="exact"/>
              <w:jc w:val="left"/>
              <w:rPr>
                <w:rFonts w:ascii="华文宋体" w:hAnsi="华文宋体" w:eastAsia="华文宋体"/>
                <w:bCs/>
                <w:spacing w:val="8"/>
                <w:sz w:val="28"/>
              </w:rPr>
            </w:pPr>
          </w:p>
        </w:tc>
        <w:tc>
          <w:tcPr>
            <w:tcW w:w="1770" w:type="dxa"/>
            <w:vAlign w:val="center"/>
          </w:tcPr>
          <w:p w14:paraId="3971440B">
            <w:pPr>
              <w:spacing w:beforeAutospacing="0" w:after="100" w:afterAutospacing="0" w:line="580" w:lineRule="exact"/>
              <w:jc w:val="left"/>
              <w:rPr>
                <w:rFonts w:ascii="华文宋体" w:hAnsi="华文宋体" w:eastAsia="华文宋体"/>
                <w:bCs/>
                <w:spacing w:val="8"/>
                <w:sz w:val="28"/>
              </w:rPr>
            </w:pPr>
          </w:p>
        </w:tc>
        <w:tc>
          <w:tcPr>
            <w:tcW w:w="1136" w:type="dxa"/>
            <w:vAlign w:val="center"/>
          </w:tcPr>
          <w:p w14:paraId="30BB08C3">
            <w:pPr>
              <w:spacing w:beforeAutospacing="0" w:after="100" w:afterAutospacing="0" w:line="580" w:lineRule="exact"/>
              <w:jc w:val="left"/>
              <w:rPr>
                <w:rFonts w:ascii="华文宋体" w:hAnsi="华文宋体" w:eastAsia="华文宋体"/>
                <w:bCs/>
                <w:spacing w:val="8"/>
                <w:sz w:val="28"/>
              </w:rPr>
            </w:pPr>
          </w:p>
        </w:tc>
        <w:tc>
          <w:tcPr>
            <w:tcW w:w="993" w:type="dxa"/>
            <w:vAlign w:val="center"/>
          </w:tcPr>
          <w:p w14:paraId="323506DE">
            <w:pPr>
              <w:spacing w:beforeAutospacing="0" w:after="100" w:afterAutospacing="0" w:line="580" w:lineRule="exact"/>
              <w:jc w:val="left"/>
              <w:rPr>
                <w:rFonts w:ascii="华文宋体" w:hAnsi="华文宋体" w:eastAsia="华文宋体"/>
                <w:bCs/>
                <w:spacing w:val="8"/>
                <w:sz w:val="28"/>
              </w:rPr>
            </w:pPr>
          </w:p>
        </w:tc>
        <w:tc>
          <w:tcPr>
            <w:tcW w:w="1034" w:type="dxa"/>
            <w:vAlign w:val="center"/>
          </w:tcPr>
          <w:p w14:paraId="188564D0">
            <w:pPr>
              <w:spacing w:beforeAutospacing="0" w:after="100" w:afterAutospacing="0" w:line="580" w:lineRule="exact"/>
              <w:jc w:val="left"/>
              <w:rPr>
                <w:rFonts w:ascii="华文宋体" w:hAnsi="华文宋体" w:eastAsia="华文宋体"/>
                <w:bCs/>
                <w:spacing w:val="8"/>
                <w:sz w:val="28"/>
              </w:rPr>
            </w:pPr>
          </w:p>
        </w:tc>
        <w:tc>
          <w:tcPr>
            <w:tcW w:w="1034" w:type="dxa"/>
            <w:vAlign w:val="center"/>
          </w:tcPr>
          <w:p w14:paraId="0923AC15">
            <w:pPr>
              <w:spacing w:beforeAutospacing="0" w:after="100" w:afterAutospacing="0" w:line="580" w:lineRule="exact"/>
              <w:jc w:val="left"/>
              <w:rPr>
                <w:rFonts w:ascii="华文宋体" w:hAnsi="华文宋体" w:eastAsia="华文宋体"/>
                <w:bCs/>
                <w:spacing w:val="8"/>
                <w:sz w:val="28"/>
              </w:rPr>
            </w:pPr>
          </w:p>
        </w:tc>
        <w:tc>
          <w:tcPr>
            <w:tcW w:w="1112" w:type="dxa"/>
            <w:vAlign w:val="center"/>
          </w:tcPr>
          <w:p w14:paraId="5724393F">
            <w:pPr>
              <w:spacing w:beforeAutospacing="0" w:after="100" w:afterAutospacing="0" w:line="580" w:lineRule="exact"/>
              <w:jc w:val="left"/>
              <w:rPr>
                <w:rFonts w:ascii="华文宋体" w:hAnsi="华文宋体" w:eastAsia="华文宋体"/>
                <w:bCs/>
                <w:spacing w:val="8"/>
                <w:sz w:val="28"/>
              </w:rPr>
            </w:pPr>
          </w:p>
        </w:tc>
        <w:tc>
          <w:tcPr>
            <w:tcW w:w="2185" w:type="dxa"/>
            <w:vAlign w:val="center"/>
          </w:tcPr>
          <w:p w14:paraId="2DB15539">
            <w:pPr>
              <w:spacing w:beforeAutospacing="0" w:after="100" w:afterAutospacing="0" w:line="580" w:lineRule="exact"/>
              <w:jc w:val="left"/>
              <w:rPr>
                <w:rFonts w:ascii="华文宋体" w:hAnsi="华文宋体" w:eastAsia="华文宋体"/>
                <w:bCs/>
                <w:spacing w:val="8"/>
                <w:sz w:val="28"/>
              </w:rPr>
            </w:pPr>
          </w:p>
        </w:tc>
      </w:tr>
      <w:tr w14:paraId="2A7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44" w:type="dxa"/>
            <w:vAlign w:val="center"/>
          </w:tcPr>
          <w:p w14:paraId="55FA7540">
            <w:pPr>
              <w:spacing w:beforeAutospacing="0" w:after="100" w:afterAutospacing="0" w:line="580" w:lineRule="exact"/>
              <w:jc w:val="left"/>
              <w:rPr>
                <w:rFonts w:ascii="华文宋体" w:hAnsi="华文宋体" w:eastAsia="华文宋体"/>
                <w:bCs/>
                <w:spacing w:val="8"/>
                <w:sz w:val="28"/>
              </w:rPr>
            </w:pPr>
          </w:p>
        </w:tc>
        <w:tc>
          <w:tcPr>
            <w:tcW w:w="1770" w:type="dxa"/>
            <w:vAlign w:val="center"/>
          </w:tcPr>
          <w:p w14:paraId="49E48AC1">
            <w:pPr>
              <w:spacing w:beforeAutospacing="0" w:after="100" w:afterAutospacing="0" w:line="580" w:lineRule="exact"/>
              <w:jc w:val="left"/>
              <w:rPr>
                <w:rFonts w:ascii="华文宋体" w:hAnsi="华文宋体" w:eastAsia="华文宋体"/>
                <w:bCs/>
                <w:spacing w:val="8"/>
                <w:sz w:val="28"/>
              </w:rPr>
            </w:pPr>
          </w:p>
        </w:tc>
        <w:tc>
          <w:tcPr>
            <w:tcW w:w="1136" w:type="dxa"/>
            <w:vAlign w:val="center"/>
          </w:tcPr>
          <w:p w14:paraId="5F6F4F3C">
            <w:pPr>
              <w:spacing w:beforeAutospacing="0" w:after="100" w:afterAutospacing="0" w:line="580" w:lineRule="exact"/>
              <w:jc w:val="left"/>
              <w:rPr>
                <w:rFonts w:ascii="华文宋体" w:hAnsi="华文宋体" w:eastAsia="华文宋体"/>
                <w:bCs/>
                <w:spacing w:val="8"/>
                <w:sz w:val="28"/>
              </w:rPr>
            </w:pPr>
          </w:p>
        </w:tc>
        <w:tc>
          <w:tcPr>
            <w:tcW w:w="993" w:type="dxa"/>
            <w:vAlign w:val="center"/>
          </w:tcPr>
          <w:p w14:paraId="23F9B16A">
            <w:pPr>
              <w:spacing w:beforeAutospacing="0" w:after="100" w:afterAutospacing="0" w:line="580" w:lineRule="exact"/>
              <w:jc w:val="left"/>
              <w:rPr>
                <w:rFonts w:ascii="华文宋体" w:hAnsi="华文宋体" w:eastAsia="华文宋体"/>
                <w:bCs/>
                <w:spacing w:val="8"/>
                <w:sz w:val="28"/>
              </w:rPr>
            </w:pPr>
          </w:p>
        </w:tc>
        <w:tc>
          <w:tcPr>
            <w:tcW w:w="1034" w:type="dxa"/>
            <w:vAlign w:val="center"/>
          </w:tcPr>
          <w:p w14:paraId="32683127">
            <w:pPr>
              <w:spacing w:beforeAutospacing="0" w:after="100" w:afterAutospacing="0" w:line="580" w:lineRule="exact"/>
              <w:jc w:val="left"/>
              <w:rPr>
                <w:rFonts w:ascii="华文宋体" w:hAnsi="华文宋体" w:eastAsia="华文宋体"/>
                <w:bCs/>
                <w:spacing w:val="8"/>
                <w:sz w:val="28"/>
              </w:rPr>
            </w:pPr>
          </w:p>
        </w:tc>
        <w:tc>
          <w:tcPr>
            <w:tcW w:w="1034" w:type="dxa"/>
            <w:vAlign w:val="center"/>
          </w:tcPr>
          <w:p w14:paraId="23CC7768">
            <w:pPr>
              <w:spacing w:beforeAutospacing="0" w:after="100" w:afterAutospacing="0" w:line="580" w:lineRule="exact"/>
              <w:jc w:val="left"/>
              <w:rPr>
                <w:rFonts w:ascii="华文宋体" w:hAnsi="华文宋体" w:eastAsia="华文宋体"/>
                <w:bCs/>
                <w:spacing w:val="8"/>
                <w:sz w:val="28"/>
              </w:rPr>
            </w:pPr>
          </w:p>
        </w:tc>
        <w:tc>
          <w:tcPr>
            <w:tcW w:w="1112" w:type="dxa"/>
            <w:vAlign w:val="center"/>
          </w:tcPr>
          <w:p w14:paraId="35F1FC22">
            <w:pPr>
              <w:spacing w:beforeAutospacing="0" w:after="100" w:afterAutospacing="0" w:line="580" w:lineRule="exact"/>
              <w:jc w:val="left"/>
              <w:rPr>
                <w:rFonts w:ascii="华文宋体" w:hAnsi="华文宋体" w:eastAsia="华文宋体"/>
                <w:bCs/>
                <w:spacing w:val="8"/>
                <w:sz w:val="28"/>
              </w:rPr>
            </w:pPr>
          </w:p>
        </w:tc>
        <w:tc>
          <w:tcPr>
            <w:tcW w:w="2185" w:type="dxa"/>
            <w:vAlign w:val="center"/>
          </w:tcPr>
          <w:p w14:paraId="3618A3AD">
            <w:pPr>
              <w:spacing w:beforeAutospacing="0" w:after="100" w:afterAutospacing="0" w:line="580" w:lineRule="exact"/>
              <w:jc w:val="left"/>
              <w:rPr>
                <w:rFonts w:ascii="华文宋体" w:hAnsi="华文宋体" w:eastAsia="华文宋体"/>
                <w:bCs/>
                <w:spacing w:val="8"/>
                <w:sz w:val="28"/>
              </w:rPr>
            </w:pPr>
          </w:p>
        </w:tc>
      </w:tr>
    </w:tbl>
    <w:p w14:paraId="5BF670C1">
      <w:pPr>
        <w:spacing w:beforeAutospacing="0" w:afterAutospacing="0" w:line="400" w:lineRule="exact"/>
        <w:ind w:firstLine="839"/>
        <w:jc w:val="left"/>
        <w:rPr>
          <w:rFonts w:ascii="华文宋体" w:hAnsi="华文宋体" w:eastAsia="华文宋体"/>
          <w:bCs/>
          <w:spacing w:val="8"/>
          <w:sz w:val="28"/>
          <w:szCs w:val="28"/>
        </w:rPr>
      </w:pPr>
      <w:r>
        <w:rPr>
          <w:rFonts w:ascii="华文宋体" w:hAnsi="华文宋体" w:eastAsia="华文宋体"/>
          <w:bCs/>
          <w:spacing w:val="8"/>
          <w:sz w:val="28"/>
          <w:szCs w:val="28"/>
        </w:rPr>
        <w:t>1、本表所填其价格应包含在“投标报价表”的“投标总价”中。</w:t>
      </w:r>
    </w:p>
    <w:p w14:paraId="2EFBD2FC">
      <w:pPr>
        <w:spacing w:beforeAutospacing="0" w:afterAutospacing="0" w:line="400" w:lineRule="exact"/>
        <w:ind w:firstLine="840"/>
        <w:jc w:val="left"/>
        <w:rPr>
          <w:rFonts w:ascii="华文宋体" w:hAnsi="华文宋体" w:eastAsia="华文宋体"/>
          <w:bCs/>
          <w:spacing w:val="8"/>
          <w:sz w:val="28"/>
          <w:szCs w:val="28"/>
        </w:rPr>
      </w:pPr>
      <w:r>
        <w:rPr>
          <w:rFonts w:ascii="华文宋体" w:hAnsi="华文宋体" w:eastAsia="华文宋体"/>
          <w:bCs/>
          <w:spacing w:val="8"/>
          <w:sz w:val="28"/>
          <w:szCs w:val="28"/>
        </w:rPr>
        <w:t>2、上表所有计价单位为人民币元</w:t>
      </w:r>
      <w:r>
        <w:rPr>
          <w:rFonts w:hint="eastAsia" w:ascii="华文宋体" w:hAnsi="华文宋体" w:eastAsia="华文宋体"/>
          <w:bCs/>
          <w:spacing w:val="8"/>
          <w:sz w:val="28"/>
          <w:szCs w:val="28"/>
        </w:rPr>
        <w:t>。</w:t>
      </w:r>
    </w:p>
    <w:p w14:paraId="6B8CD94B">
      <w:pPr>
        <w:spacing w:beforeAutospacing="0" w:afterAutospacing="0" w:line="400" w:lineRule="exact"/>
        <w:ind w:firstLine="840"/>
        <w:jc w:val="left"/>
        <w:rPr>
          <w:rFonts w:hint="eastAsia" w:ascii="华文宋体" w:hAnsi="华文宋体" w:eastAsia="华文宋体"/>
          <w:bCs/>
          <w:spacing w:val="8"/>
          <w:sz w:val="28"/>
          <w:szCs w:val="28"/>
        </w:rPr>
      </w:pPr>
      <w:r>
        <w:rPr>
          <w:rFonts w:ascii="华文宋体" w:hAnsi="华文宋体" w:eastAsia="华文宋体"/>
          <w:bCs/>
          <w:spacing w:val="8"/>
          <w:sz w:val="28"/>
          <w:szCs w:val="28"/>
        </w:rPr>
        <w:t>3、如有多种配置，按此表分别填写</w:t>
      </w:r>
      <w:r>
        <w:rPr>
          <w:rFonts w:hint="eastAsia" w:ascii="华文宋体" w:hAnsi="华文宋体" w:eastAsia="华文宋体"/>
          <w:bCs/>
          <w:spacing w:val="8"/>
          <w:sz w:val="28"/>
          <w:szCs w:val="28"/>
        </w:rPr>
        <w:t>。</w:t>
      </w:r>
    </w:p>
    <w:p w14:paraId="4557CF19">
      <w:pPr>
        <w:spacing w:beforeAutospacing="0" w:afterAutospacing="0" w:line="400" w:lineRule="exact"/>
        <w:ind w:left="5920" w:hanging="5920" w:hangingChars="2000"/>
        <w:jc w:val="left"/>
        <w:rPr>
          <w:rFonts w:hint="eastAsia" w:ascii="华文宋体" w:hAnsi="华文宋体" w:eastAsia="华文宋体"/>
          <w:bCs/>
          <w:spacing w:val="8"/>
          <w:sz w:val="28"/>
        </w:rPr>
      </w:pPr>
      <w:r>
        <w:rPr>
          <w:rFonts w:hint="eastAsia" w:ascii="华文宋体" w:hAnsi="华文宋体" w:eastAsia="华文宋体"/>
          <w:bCs/>
          <w:spacing w:val="8"/>
          <w:sz w:val="28"/>
        </w:rPr>
        <w:t>投标人（章）：</w:t>
      </w:r>
      <w:r>
        <w:rPr>
          <w:rFonts w:ascii="华文宋体" w:hAnsi="华文宋体" w:eastAsia="华文宋体"/>
          <w:bCs/>
          <w:spacing w:val="8"/>
          <w:sz w:val="28"/>
        </w:rPr>
        <w:t xml:space="preserve">                  </w:t>
      </w:r>
      <w:r>
        <w:rPr>
          <w:rFonts w:ascii="华文宋体" w:hAnsi="华文宋体" w:eastAsia="华文宋体"/>
          <w:b/>
          <w:bCs/>
          <w:spacing w:val="8"/>
        </w:rPr>
        <w:t xml:space="preserve"> </w:t>
      </w:r>
      <w:r>
        <w:rPr>
          <w:rFonts w:ascii="华文宋体" w:hAnsi="华文宋体" w:eastAsia="华文宋体"/>
          <w:spacing w:val="8"/>
        </w:rPr>
        <w:t xml:space="preserve">  </w:t>
      </w:r>
      <w:r>
        <w:rPr>
          <w:rFonts w:hint="eastAsia" w:ascii="华文宋体" w:hAnsi="华文宋体" w:eastAsia="华文宋体"/>
          <w:spacing w:val="8"/>
          <w:sz w:val="28"/>
        </w:rPr>
        <w:t>法人代表或</w:t>
      </w:r>
      <w:r>
        <w:rPr>
          <w:rFonts w:hint="eastAsia" w:ascii="华文宋体" w:hAnsi="华文宋体" w:eastAsia="华文宋体"/>
          <w:bCs/>
          <w:spacing w:val="8"/>
          <w:sz w:val="28"/>
        </w:rPr>
        <w:t>授权代表（签字）：</w:t>
      </w:r>
      <w:r>
        <w:rPr>
          <w:rFonts w:ascii="华文宋体" w:hAnsi="华文宋体" w:eastAsia="华文宋体"/>
          <w:bCs/>
          <w:spacing w:val="8"/>
          <w:sz w:val="28"/>
        </w:rPr>
        <w:t xml:space="preserve">     年  月  日</w:t>
      </w:r>
    </w:p>
    <w:p w14:paraId="2A2F0308">
      <w:pPr>
        <w:pStyle w:val="7"/>
        <w:spacing w:beforeAutospacing="0" w:afterAutospacing="0" w:line="520" w:lineRule="exact"/>
        <w:jc w:val="left"/>
        <w:rPr>
          <w:rFonts w:ascii="华文宋体" w:hAnsi="华文宋体" w:eastAsia="华文宋体"/>
          <w:bCs/>
          <w:spacing w:val="8"/>
          <w:sz w:val="28"/>
        </w:rPr>
      </w:pPr>
    </w:p>
    <w:p w14:paraId="3CA72740">
      <w:pPr>
        <w:pStyle w:val="7"/>
        <w:spacing w:beforeAutospacing="0" w:afterAutospacing="0" w:line="520" w:lineRule="exact"/>
        <w:jc w:val="left"/>
        <w:rPr>
          <w:rFonts w:hint="eastAsia" w:ascii="华文宋体" w:eastAsia="华文宋体"/>
          <w:b w:val="0"/>
          <w:bCs/>
          <w:lang w:eastAsia="zh-CN"/>
        </w:rPr>
      </w:pPr>
      <w:r>
        <w:rPr>
          <w:rFonts w:ascii="华文宋体" w:eastAsia="华文宋体"/>
          <w:b w:val="0"/>
          <w:bCs/>
        </w:rPr>
        <w:t>附件</w:t>
      </w:r>
      <w:r>
        <w:rPr>
          <w:rFonts w:hint="eastAsia" w:ascii="华文宋体" w:eastAsia="华文宋体"/>
          <w:b w:val="0"/>
          <w:bCs/>
          <w:lang w:eastAsia="zh-CN"/>
        </w:rPr>
        <w:t>三</w:t>
      </w:r>
    </w:p>
    <w:p w14:paraId="5F1D999C">
      <w:pPr>
        <w:spacing w:beforeAutospacing="0" w:after="100" w:afterAutospacing="0" w:line="580" w:lineRule="exact"/>
        <w:jc w:val="center"/>
        <w:rPr>
          <w:rFonts w:hint="eastAsia" w:ascii="华文宋体" w:hAnsi="华文宋体" w:eastAsia="华文宋体"/>
          <w:b/>
          <w:spacing w:val="8"/>
          <w:sz w:val="36"/>
          <w:u w:val="single"/>
        </w:rPr>
      </w:pPr>
      <w:r>
        <w:rPr>
          <w:rFonts w:hint="eastAsia" w:ascii="华文宋体" w:hAnsi="华文宋体" w:eastAsia="华文宋体"/>
          <w:b/>
          <w:spacing w:val="8"/>
          <w:sz w:val="36"/>
          <w:u w:val="single"/>
        </w:rPr>
        <w:t>法定代表人授权书（格式）</w:t>
      </w:r>
    </w:p>
    <w:p w14:paraId="2CF13991">
      <w:pPr>
        <w:spacing w:beforeAutospacing="0" w:after="100" w:afterAutospacing="0" w:line="580" w:lineRule="exact"/>
        <w:ind w:firstLine="592" w:firstLineChars="200"/>
        <w:jc w:val="left"/>
        <w:rPr>
          <w:rFonts w:hint="eastAsia" w:eastAsia="华文宋体"/>
          <w:sz w:val="28"/>
          <w:lang w:eastAsia="zh-CN"/>
        </w:rPr>
      </w:pPr>
      <w:r>
        <w:rPr>
          <w:rFonts w:hint="eastAsia" w:ascii="华文宋体" w:hAnsi="华文宋体" w:eastAsia="华文宋体"/>
          <w:bCs/>
          <w:spacing w:val="8"/>
          <w:sz w:val="28"/>
        </w:rPr>
        <w:t>致：</w:t>
      </w:r>
      <w:r>
        <w:rPr>
          <w:rFonts w:hint="eastAsia" w:eastAsia="华文宋体"/>
          <w:sz w:val="28"/>
          <w:lang w:eastAsia="zh-CN"/>
        </w:rPr>
        <w:t>河南仙鹤特种浆纸有限公司</w:t>
      </w:r>
    </w:p>
    <w:p w14:paraId="191E9C3C">
      <w:pPr>
        <w:spacing w:beforeAutospacing="0" w:after="100" w:afterAutospacing="0" w:line="580" w:lineRule="exact"/>
        <w:ind w:firstLine="592" w:firstLineChars="200"/>
        <w:jc w:val="left"/>
        <w:rPr>
          <w:rFonts w:ascii="华文宋体" w:hAnsi="华文宋体" w:eastAsia="华文宋体"/>
          <w:bCs/>
          <w:spacing w:val="8"/>
          <w:sz w:val="28"/>
          <w:u w:val="single"/>
        </w:rPr>
      </w:pPr>
      <w:r>
        <w:rPr>
          <w:rFonts w:ascii="华文宋体" w:hAnsi="华文宋体" w:eastAsia="华文宋体"/>
          <w:bCs/>
          <w:spacing w:val="8"/>
          <w:sz w:val="28"/>
        </w:rPr>
        <w:t>___________</w:t>
      </w:r>
      <w:r>
        <w:rPr>
          <w:rFonts w:hint="eastAsia" w:ascii="华文宋体" w:hAnsi="华文宋体" w:eastAsia="华文宋体"/>
          <w:bCs/>
          <w:spacing w:val="8"/>
          <w:sz w:val="28"/>
        </w:rPr>
        <w:t>厂（公司），是中华人民共和国合法企业，法定地址</w:t>
      </w:r>
      <w:r>
        <w:rPr>
          <w:rFonts w:ascii="华文宋体" w:hAnsi="华文宋体" w:eastAsia="华文宋体"/>
          <w:bCs/>
          <w:spacing w:val="8"/>
          <w:sz w:val="28"/>
        </w:rPr>
        <w:t>______________________</w:t>
      </w:r>
      <w:r>
        <w:rPr>
          <w:rFonts w:hint="eastAsia" w:ascii="华文宋体" w:hAnsi="华文宋体" w:eastAsia="华文宋体"/>
          <w:bCs/>
          <w:spacing w:val="8"/>
          <w:sz w:val="28"/>
        </w:rPr>
        <w:t>，企业法人代码</w:t>
      </w:r>
      <w:r>
        <w:rPr>
          <w:rFonts w:ascii="华文宋体" w:hAnsi="华文宋体" w:eastAsia="华文宋体"/>
          <w:bCs/>
          <w:spacing w:val="8"/>
          <w:sz w:val="28"/>
          <w:u w:val="single"/>
        </w:rPr>
        <w:t xml:space="preserve">                     </w:t>
      </w:r>
      <w:r>
        <w:rPr>
          <w:rFonts w:hint="eastAsia" w:ascii="华文宋体" w:hAnsi="华文宋体" w:eastAsia="华文宋体"/>
          <w:bCs/>
          <w:spacing w:val="8"/>
          <w:sz w:val="28"/>
        </w:rPr>
        <w:t>。法定代表人</w:t>
      </w:r>
      <w:r>
        <w:rPr>
          <w:rFonts w:ascii="华文宋体" w:hAnsi="华文宋体" w:eastAsia="华文宋体"/>
          <w:bCs/>
          <w:spacing w:val="8"/>
          <w:sz w:val="28"/>
        </w:rPr>
        <w:t>____________________</w:t>
      </w:r>
      <w:r>
        <w:rPr>
          <w:rFonts w:hint="eastAsia" w:ascii="华文宋体" w:hAnsi="华文宋体" w:eastAsia="华文宋体"/>
          <w:bCs/>
          <w:spacing w:val="8"/>
          <w:sz w:val="28"/>
        </w:rPr>
        <w:t>特授权</w:t>
      </w:r>
      <w:r>
        <w:rPr>
          <w:rFonts w:ascii="华文宋体" w:hAnsi="华文宋体" w:eastAsia="华文宋体"/>
          <w:bCs/>
          <w:spacing w:val="8"/>
          <w:sz w:val="28"/>
        </w:rPr>
        <w:t>______________________</w:t>
      </w:r>
      <w:r>
        <w:rPr>
          <w:rFonts w:hint="eastAsia" w:ascii="华文宋体" w:hAnsi="华文宋体" w:eastAsia="华文宋体"/>
          <w:bCs/>
          <w:spacing w:val="8"/>
          <w:sz w:val="28"/>
        </w:rPr>
        <w:t>代表我公司全权办理</w:t>
      </w:r>
      <w:r>
        <w:rPr>
          <w:rFonts w:ascii="华文宋体" w:hAnsi="华文宋体" w:eastAsia="华文宋体"/>
          <w:bCs/>
          <w:spacing w:val="8"/>
          <w:sz w:val="28"/>
        </w:rPr>
        <w:t xml:space="preserve">              </w:t>
      </w:r>
      <w:r>
        <w:rPr>
          <w:rFonts w:hint="eastAsia" w:ascii="华文宋体" w:hAnsi="华文宋体" w:eastAsia="华文宋体"/>
          <w:bCs/>
          <w:spacing w:val="8"/>
          <w:sz w:val="28"/>
          <w:lang w:eastAsia="zh-CN"/>
        </w:rPr>
        <w:t>制作安装</w:t>
      </w:r>
      <w:r>
        <w:rPr>
          <w:rFonts w:ascii="华文宋体" w:hAnsi="华文宋体" w:eastAsia="华文宋体"/>
          <w:bCs/>
          <w:spacing w:val="8"/>
          <w:sz w:val="28"/>
        </w:rPr>
        <w:t>的投标、谈判、签约、履约等具体工作，并签署全部有关的文件、协议及合同。</w:t>
      </w:r>
    </w:p>
    <w:p w14:paraId="771FBC02">
      <w:pPr>
        <w:spacing w:beforeAutospacing="0" w:after="100" w:afterAutospacing="0" w:line="480" w:lineRule="exact"/>
        <w:ind w:firstLine="570"/>
        <w:jc w:val="left"/>
        <w:rPr>
          <w:rFonts w:hint="eastAsia" w:ascii="华文宋体" w:hAnsi="华文宋体" w:eastAsia="华文宋体"/>
          <w:bCs/>
          <w:spacing w:val="8"/>
          <w:sz w:val="28"/>
        </w:rPr>
      </w:pPr>
      <w:r>
        <w:rPr>
          <w:rFonts w:hint="eastAsia" w:ascii="华文宋体" w:hAnsi="华文宋体" w:eastAsia="华文宋体"/>
          <w:bCs/>
          <w:spacing w:val="8"/>
          <w:sz w:val="28"/>
        </w:rPr>
        <w:t>我</w:t>
      </w:r>
      <w:r>
        <w:rPr>
          <w:rFonts w:hint="eastAsia" w:ascii="华文宋体" w:hAnsi="华文宋体" w:eastAsia="华文宋体"/>
          <w:bCs/>
          <w:spacing w:val="8"/>
          <w:sz w:val="28"/>
          <w:lang w:eastAsia="zh-CN"/>
        </w:rPr>
        <w:t>公司</w:t>
      </w:r>
      <w:r>
        <w:rPr>
          <w:rFonts w:hint="eastAsia" w:ascii="华文宋体" w:hAnsi="华文宋体" w:eastAsia="华文宋体"/>
          <w:bCs/>
          <w:spacing w:val="8"/>
          <w:sz w:val="28"/>
        </w:rPr>
        <w:t>对被授权人的签名负全部责任。</w:t>
      </w:r>
    </w:p>
    <w:p w14:paraId="00417D96">
      <w:pPr>
        <w:spacing w:beforeAutospacing="0" w:after="100" w:afterAutospacing="0" w:line="480" w:lineRule="exact"/>
        <w:ind w:firstLine="570"/>
        <w:jc w:val="left"/>
        <w:rPr>
          <w:rFonts w:hint="eastAsia" w:ascii="华文宋体" w:hAnsi="华文宋体" w:eastAsia="华文宋体"/>
          <w:bCs/>
          <w:spacing w:val="8"/>
          <w:sz w:val="28"/>
        </w:rPr>
      </w:pPr>
      <w:r>
        <w:rPr>
          <w:rFonts w:hint="eastAsia" w:ascii="华文宋体" w:hAnsi="华文宋体" w:eastAsia="华文宋体"/>
          <w:bCs/>
          <w:spacing w:val="8"/>
          <w:sz w:val="28"/>
        </w:rPr>
        <w:t>本授权书于</w:t>
      </w:r>
      <w:r>
        <w:rPr>
          <w:rFonts w:ascii="华文宋体" w:hAnsi="华文宋体" w:eastAsia="华文宋体"/>
          <w:bCs/>
          <w:spacing w:val="8"/>
          <w:sz w:val="28"/>
          <w:u w:val="single"/>
        </w:rPr>
        <w:t xml:space="preserve">        </w:t>
      </w:r>
      <w:r>
        <w:rPr>
          <w:rFonts w:hint="eastAsia" w:ascii="华文宋体" w:hAnsi="华文宋体" w:eastAsia="华文宋体"/>
          <w:bCs/>
          <w:spacing w:val="8"/>
          <w:sz w:val="28"/>
        </w:rPr>
        <w:t>年</w:t>
      </w:r>
      <w:r>
        <w:rPr>
          <w:rFonts w:ascii="华文宋体" w:hAnsi="华文宋体" w:eastAsia="华文宋体"/>
          <w:bCs/>
          <w:spacing w:val="8"/>
          <w:sz w:val="28"/>
          <w:u w:val="single"/>
        </w:rPr>
        <w:t xml:space="preserve">    </w:t>
      </w:r>
      <w:r>
        <w:rPr>
          <w:rFonts w:hint="eastAsia" w:ascii="华文宋体" w:hAnsi="华文宋体" w:eastAsia="华文宋体"/>
          <w:bCs/>
          <w:spacing w:val="8"/>
          <w:sz w:val="28"/>
        </w:rPr>
        <w:t>月</w:t>
      </w:r>
      <w:r>
        <w:rPr>
          <w:rFonts w:ascii="华文宋体" w:hAnsi="华文宋体" w:eastAsia="华文宋体"/>
          <w:bCs/>
          <w:spacing w:val="8"/>
          <w:sz w:val="28"/>
          <w:u w:val="single"/>
        </w:rPr>
        <w:t xml:space="preserve">    </w:t>
      </w:r>
      <w:r>
        <w:rPr>
          <w:rFonts w:hint="eastAsia" w:ascii="华文宋体" w:hAnsi="华文宋体" w:eastAsia="华文宋体"/>
          <w:bCs/>
          <w:spacing w:val="8"/>
          <w:sz w:val="28"/>
        </w:rPr>
        <w:t>日签字生效。被授权人签署的所有文件（在授权书有效期内签署的）不因授权的撤消而失效。</w:t>
      </w:r>
    </w:p>
    <w:p w14:paraId="18BDEE8F">
      <w:pPr>
        <w:spacing w:beforeAutospacing="0" w:after="100" w:afterAutospacing="0" w:line="480" w:lineRule="exact"/>
        <w:jc w:val="left"/>
        <w:rPr>
          <w:rFonts w:ascii="华文宋体" w:hAnsi="华文宋体" w:eastAsia="华文宋体"/>
          <w:bCs/>
          <w:spacing w:val="8"/>
          <w:sz w:val="28"/>
        </w:rPr>
      </w:pPr>
    </w:p>
    <w:p w14:paraId="50E426D4">
      <w:pPr>
        <w:spacing w:beforeAutospacing="0" w:after="100" w:afterAutospacing="0" w:line="48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被授权人签名：</w:t>
      </w:r>
      <w:r>
        <w:rPr>
          <w:rFonts w:ascii="华文宋体" w:hAnsi="华文宋体" w:eastAsia="华文宋体"/>
          <w:bCs/>
          <w:spacing w:val="8"/>
          <w:sz w:val="28"/>
          <w:u w:val="single"/>
        </w:rPr>
        <w:t xml:space="preserve">  签  字 </w:t>
      </w:r>
      <w:r>
        <w:rPr>
          <w:rFonts w:ascii="华文宋体" w:hAnsi="华文宋体" w:eastAsia="华文宋体"/>
          <w:bCs/>
          <w:spacing w:val="8"/>
          <w:sz w:val="28"/>
        </w:rPr>
        <w:t xml:space="preserve">       授权人签名：</w:t>
      </w:r>
      <w:r>
        <w:rPr>
          <w:rFonts w:ascii="华文宋体" w:hAnsi="华文宋体" w:eastAsia="华文宋体"/>
          <w:bCs/>
          <w:spacing w:val="8"/>
          <w:sz w:val="28"/>
          <w:u w:val="single"/>
        </w:rPr>
        <w:t xml:space="preserve">  签  字</w:t>
      </w:r>
    </w:p>
    <w:p w14:paraId="576E1AB1">
      <w:pPr>
        <w:pStyle w:val="7"/>
        <w:tabs>
          <w:tab w:val="left" w:pos="2140"/>
          <w:tab w:val="right" w:pos="9582"/>
        </w:tabs>
        <w:spacing w:beforeAutospacing="0" w:after="100" w:afterAutospacing="0" w:line="480" w:lineRule="exact"/>
        <w:jc w:val="left"/>
        <w:rPr>
          <w:rFonts w:ascii="华文宋体" w:hAnsi="华文宋体" w:eastAsia="华文宋体"/>
          <w:b w:val="0"/>
          <w:bCs/>
          <w:spacing w:val="8"/>
        </w:rPr>
      </w:pPr>
      <w:r>
        <w:rPr>
          <w:rFonts w:ascii="华文宋体" w:hAnsi="华文宋体" w:eastAsia="华文宋体"/>
          <w:b w:val="0"/>
          <w:bCs/>
          <w:spacing w:val="8"/>
        </w:rPr>
        <w:t>职       务：__________       职     务： _________</w:t>
      </w:r>
    </w:p>
    <w:p w14:paraId="7E9F85E2">
      <w:pPr>
        <w:spacing w:beforeAutospacing="0" w:after="100" w:afterAutospacing="0" w:line="48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身</w:t>
      </w:r>
      <w:r>
        <w:rPr>
          <w:rFonts w:ascii="华文宋体" w:hAnsi="华文宋体" w:eastAsia="华文宋体"/>
          <w:bCs/>
          <w:spacing w:val="8"/>
          <w:sz w:val="28"/>
        </w:rPr>
        <w:t xml:space="preserve"> </w:t>
      </w:r>
      <w:r>
        <w:rPr>
          <w:rFonts w:hint="eastAsia" w:ascii="华文宋体" w:hAnsi="华文宋体" w:eastAsia="华文宋体"/>
          <w:bCs/>
          <w:spacing w:val="8"/>
          <w:sz w:val="28"/>
        </w:rPr>
        <w:t>份</w:t>
      </w:r>
      <w:r>
        <w:rPr>
          <w:rFonts w:ascii="华文宋体" w:hAnsi="华文宋体" w:eastAsia="华文宋体"/>
          <w:bCs/>
          <w:spacing w:val="8"/>
          <w:sz w:val="28"/>
        </w:rPr>
        <w:t xml:space="preserve"> 证 号：__________       身份 证号： _________</w:t>
      </w:r>
    </w:p>
    <w:p w14:paraId="13A7C79B">
      <w:pPr>
        <w:spacing w:beforeAutospacing="0" w:after="100" w:afterAutospacing="0" w:line="48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通</w:t>
      </w:r>
      <w:r>
        <w:rPr>
          <w:rFonts w:ascii="华文宋体" w:hAnsi="华文宋体" w:eastAsia="华文宋体"/>
          <w:bCs/>
          <w:spacing w:val="8"/>
          <w:sz w:val="28"/>
        </w:rPr>
        <w:t xml:space="preserve"> </w:t>
      </w:r>
      <w:r>
        <w:rPr>
          <w:rFonts w:hint="eastAsia" w:ascii="华文宋体" w:hAnsi="华文宋体" w:eastAsia="华文宋体"/>
          <w:bCs/>
          <w:spacing w:val="8"/>
          <w:sz w:val="28"/>
        </w:rPr>
        <w:t>讯</w:t>
      </w:r>
      <w:r>
        <w:rPr>
          <w:rFonts w:ascii="华文宋体" w:hAnsi="华文宋体" w:eastAsia="华文宋体"/>
          <w:bCs/>
          <w:spacing w:val="8"/>
          <w:sz w:val="28"/>
        </w:rPr>
        <w:t xml:space="preserve"> 地 址：</w:t>
      </w:r>
    </w:p>
    <w:p w14:paraId="2818A22E">
      <w:pPr>
        <w:spacing w:beforeAutospacing="0" w:after="100" w:afterAutospacing="0" w:line="48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邮</w:t>
      </w:r>
      <w:r>
        <w:rPr>
          <w:rFonts w:ascii="华文宋体" w:hAnsi="华文宋体" w:eastAsia="华文宋体"/>
          <w:bCs/>
          <w:spacing w:val="8"/>
          <w:sz w:val="28"/>
        </w:rPr>
        <w:t xml:space="preserve"> </w:t>
      </w:r>
      <w:r>
        <w:rPr>
          <w:rFonts w:hint="eastAsia" w:ascii="华文宋体" w:hAnsi="华文宋体" w:eastAsia="华文宋体"/>
          <w:bCs/>
          <w:spacing w:val="8"/>
          <w:sz w:val="28"/>
        </w:rPr>
        <w:t>政</w:t>
      </w:r>
      <w:r>
        <w:rPr>
          <w:rFonts w:ascii="华文宋体" w:hAnsi="华文宋体" w:eastAsia="华文宋体"/>
          <w:bCs/>
          <w:spacing w:val="8"/>
          <w:sz w:val="28"/>
        </w:rPr>
        <w:t xml:space="preserve"> 编 码：</w:t>
      </w:r>
    </w:p>
    <w:p w14:paraId="65BDF853">
      <w:pPr>
        <w:spacing w:beforeAutospacing="0" w:after="100" w:afterAutospacing="0" w:line="48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电</w:t>
      </w:r>
      <w:r>
        <w:rPr>
          <w:rFonts w:ascii="华文宋体" w:hAnsi="华文宋体" w:eastAsia="华文宋体"/>
          <w:bCs/>
          <w:spacing w:val="8"/>
          <w:sz w:val="28"/>
        </w:rPr>
        <w:t xml:space="preserve">       话：</w:t>
      </w:r>
    </w:p>
    <w:p w14:paraId="782E8A08">
      <w:pPr>
        <w:spacing w:beforeAutospacing="0" w:after="100" w:afterAutospacing="0" w:line="480" w:lineRule="exact"/>
        <w:jc w:val="left"/>
        <w:rPr>
          <w:rFonts w:hint="eastAsia" w:ascii="华文宋体" w:hAnsi="华文宋体" w:eastAsia="华文宋体"/>
          <w:bCs/>
          <w:spacing w:val="8"/>
          <w:sz w:val="28"/>
        </w:rPr>
      </w:pPr>
      <w:r>
        <w:rPr>
          <w:rFonts w:hint="eastAsia" w:ascii="华文宋体" w:hAnsi="华文宋体" w:eastAsia="华文宋体"/>
          <w:bCs/>
          <w:spacing w:val="8"/>
          <w:sz w:val="28"/>
        </w:rPr>
        <w:t>附：加盖投标人公章的授权人、被授权人身份证复印件。</w:t>
      </w:r>
    </w:p>
    <w:p w14:paraId="41115AB3">
      <w:pPr>
        <w:spacing w:beforeAutospacing="0" w:after="100" w:afterAutospacing="0" w:line="480" w:lineRule="exact"/>
        <w:jc w:val="left"/>
        <w:rPr>
          <w:rFonts w:ascii="华文宋体" w:hAnsi="华文宋体" w:eastAsia="华文宋体"/>
          <w:bCs/>
          <w:spacing w:val="8"/>
          <w:sz w:val="28"/>
        </w:rPr>
      </w:pPr>
    </w:p>
    <w:p w14:paraId="5EAAA65E">
      <w:pPr>
        <w:spacing w:beforeAutospacing="0" w:after="100" w:afterAutospacing="0" w:line="480" w:lineRule="exact"/>
        <w:ind w:firstLine="3848" w:firstLineChars="1300"/>
        <w:jc w:val="left"/>
        <w:rPr>
          <w:rFonts w:hint="eastAsia" w:ascii="华文宋体" w:hAnsi="华文宋体" w:eastAsia="华文宋体"/>
          <w:bCs/>
          <w:spacing w:val="8"/>
          <w:sz w:val="28"/>
        </w:rPr>
      </w:pPr>
      <w:r>
        <w:rPr>
          <w:rFonts w:hint="eastAsia" w:ascii="华文宋体" w:hAnsi="华文宋体" w:eastAsia="华文宋体"/>
          <w:bCs/>
          <w:spacing w:val="8"/>
          <w:sz w:val="28"/>
        </w:rPr>
        <w:t>投标人公章</w:t>
      </w:r>
      <w:r>
        <w:rPr>
          <w:rFonts w:ascii="华文宋体" w:hAnsi="华文宋体" w:eastAsia="华文宋体"/>
          <w:bCs/>
          <w:spacing w:val="8"/>
          <w:sz w:val="28"/>
        </w:rPr>
        <w:t>______________</w:t>
      </w:r>
    </w:p>
    <w:p w14:paraId="2BFE968D">
      <w:pPr>
        <w:spacing w:beforeAutospacing="0" w:after="100" w:afterAutospacing="0" w:line="580" w:lineRule="exact"/>
        <w:ind w:firstLine="4144" w:firstLineChars="1400"/>
        <w:jc w:val="left"/>
        <w:rPr>
          <w:rFonts w:hint="default" w:ascii="华文宋体" w:hAnsi="华文宋体" w:eastAsia="华文宋体"/>
          <w:bCs/>
          <w:spacing w:val="8"/>
          <w:sz w:val="28"/>
          <w:lang w:val="en-US" w:eastAsia="zh-CN"/>
        </w:rPr>
      </w:pPr>
      <w:r>
        <w:rPr>
          <w:rFonts w:hint="eastAsia" w:ascii="华文宋体" w:hAnsi="华文宋体" w:eastAsia="华文宋体"/>
          <w:bCs/>
          <w:spacing w:val="8"/>
          <w:sz w:val="28"/>
        </w:rPr>
        <w:t>年</w:t>
      </w:r>
      <w:r>
        <w:rPr>
          <w:rFonts w:ascii="华文宋体" w:hAnsi="华文宋体" w:eastAsia="华文宋体"/>
          <w:bCs/>
          <w:spacing w:val="8"/>
          <w:sz w:val="28"/>
          <w:u w:val="single"/>
        </w:rPr>
        <w:t xml:space="preserve">     </w:t>
      </w:r>
      <w:r>
        <w:rPr>
          <w:rFonts w:hint="eastAsia" w:ascii="华文宋体" w:hAnsi="华文宋体" w:eastAsia="华文宋体"/>
          <w:bCs/>
          <w:spacing w:val="8"/>
          <w:sz w:val="28"/>
        </w:rPr>
        <w:t>月</w:t>
      </w:r>
      <w:r>
        <w:rPr>
          <w:rFonts w:ascii="华文宋体" w:hAnsi="华文宋体" w:eastAsia="华文宋体"/>
          <w:bCs/>
          <w:spacing w:val="8"/>
          <w:sz w:val="28"/>
          <w:u w:val="single"/>
        </w:rPr>
        <w:t xml:space="preserve">      </w:t>
      </w:r>
      <w:r>
        <w:rPr>
          <w:rFonts w:hint="eastAsia" w:ascii="华文宋体" w:hAnsi="华文宋体" w:eastAsia="华文宋体"/>
          <w:bCs/>
          <w:spacing w:val="8"/>
          <w:sz w:val="28"/>
        </w:rPr>
        <w:t>日</w:t>
      </w:r>
    </w:p>
    <w:sectPr>
      <w:pgSz w:w="11906" w:h="16838"/>
      <w:pgMar w:top="1474" w:right="141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8CD0">
    <w:pPr>
      <w:pStyle w:val="10"/>
      <w:jc w:val="center"/>
      <w:rPr>
        <w:rStyle w:val="11"/>
      </w:rPr>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89C7A"/>
    <w:multiLevelType w:val="singleLevel"/>
    <w:tmpl w:val="F0789C7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MDA3NDJiYTk0MTdlZTJmMmI3ODcxNjgyMGUxOGMifQ=="/>
  </w:docVars>
  <w:rsids>
    <w:rsidRoot w:val="00000000"/>
    <w:rsid w:val="00C85F20"/>
    <w:rsid w:val="03C36E72"/>
    <w:rsid w:val="04781A0B"/>
    <w:rsid w:val="074F1323"/>
    <w:rsid w:val="083C7D0D"/>
    <w:rsid w:val="0D8E0654"/>
    <w:rsid w:val="12E00DC6"/>
    <w:rsid w:val="1979553E"/>
    <w:rsid w:val="1E890EA3"/>
    <w:rsid w:val="1E8F40C9"/>
    <w:rsid w:val="23894C71"/>
    <w:rsid w:val="26D34C0C"/>
    <w:rsid w:val="2753038A"/>
    <w:rsid w:val="2C504E98"/>
    <w:rsid w:val="2CED0939"/>
    <w:rsid w:val="34461997"/>
    <w:rsid w:val="36CF2678"/>
    <w:rsid w:val="38E72296"/>
    <w:rsid w:val="3F1204F3"/>
    <w:rsid w:val="46CE6F53"/>
    <w:rsid w:val="4D79442C"/>
    <w:rsid w:val="50ED3DB4"/>
    <w:rsid w:val="513444D8"/>
    <w:rsid w:val="52B15DE1"/>
    <w:rsid w:val="52E225FF"/>
    <w:rsid w:val="592F7A5F"/>
    <w:rsid w:val="596346C8"/>
    <w:rsid w:val="637D1D0F"/>
    <w:rsid w:val="64D8544F"/>
    <w:rsid w:val="68021F70"/>
    <w:rsid w:val="6AD66C8C"/>
    <w:rsid w:val="70567B69"/>
    <w:rsid w:val="72E17BC5"/>
    <w:rsid w:val="731D55C1"/>
    <w:rsid w:val="73E752B4"/>
    <w:rsid w:val="75082B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默认段落字体1"/>
    <w:link w:val="1"/>
    <w:semiHidden/>
    <w:qFormat/>
    <w:uiPriority w:val="0"/>
  </w:style>
  <w:style w:type="paragraph" w:customStyle="1" w:styleId="5">
    <w:name w:val="UserStyle_0"/>
    <w:basedOn w:val="1"/>
    <w:qFormat/>
    <w:uiPriority w:val="0"/>
    <w:pPr>
      <w:spacing w:beforeAutospacing="0" w:after="120" w:afterAutospacing="0"/>
      <w:ind w:left="420" w:leftChars="200"/>
    </w:pPr>
  </w:style>
  <w:style w:type="paragraph" w:customStyle="1" w:styleId="6">
    <w:name w:val="正文文字缩进"/>
    <w:basedOn w:val="1"/>
    <w:qFormat/>
    <w:uiPriority w:val="0"/>
    <w:pPr>
      <w:spacing w:beforeAutospacing="0" w:after="120" w:afterAutospacing="0"/>
      <w:ind w:left="420" w:leftChars="200"/>
    </w:pPr>
  </w:style>
  <w:style w:type="paragraph" w:customStyle="1" w:styleId="7">
    <w:name w:val="日期1"/>
    <w:basedOn w:val="1"/>
    <w:qFormat/>
    <w:uiPriority w:val="0"/>
    <w:pPr>
      <w:spacing w:beforeAutospacing="0" w:afterAutospacing="0" w:line="312" w:lineRule="atLeast"/>
      <w:jc w:val="right"/>
    </w:pPr>
    <w:rPr>
      <w:rFonts w:hint="eastAsia" w:ascii="宋体"/>
      <w:b/>
      <w:kern w:val="0"/>
      <w:sz w:val="28"/>
      <w:szCs w:val="20"/>
    </w:rPr>
  </w:style>
  <w:style w:type="paragraph" w:customStyle="1" w:styleId="8">
    <w:name w:val="UserStyle_01"/>
    <w:qFormat/>
    <w:uiPriority w:val="0"/>
    <w:pPr>
      <w:ind w:left="550" w:leftChars="262"/>
    </w:pPr>
    <w:rPr>
      <w:rFonts w:ascii="楷体_GB2312" w:hAnsi="宋体" w:eastAsia="楷体_GB2312" w:cstheme="minorBidi"/>
      <w:sz w:val="30"/>
      <w:szCs w:val="28"/>
    </w:rPr>
  </w:style>
  <w:style w:type="paragraph" w:customStyle="1" w:styleId="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0">
    <w:name w:val="页脚1"/>
    <w:basedOn w:val="1"/>
    <w:qFormat/>
    <w:uiPriority w:val="0"/>
    <w:pPr>
      <w:tabs>
        <w:tab w:val="center" w:pos="4153"/>
        <w:tab w:val="right" w:pos="8306"/>
      </w:tabs>
      <w:snapToGrid w:val="0"/>
      <w:jc w:val="left"/>
    </w:pPr>
    <w:rPr>
      <w:sz w:val="18"/>
      <w:szCs w:val="18"/>
    </w:rPr>
  </w:style>
  <w:style w:type="character" w:customStyle="1" w:styleId="11">
    <w:name w:val="页码1"/>
    <w:basedOn w:val="4"/>
    <w:qFormat/>
    <w:uiPriority w:val="0"/>
  </w:style>
  <w:style w:type="paragraph" w:customStyle="1" w:styleId="12">
    <w:name w:val="正文文字"/>
    <w:basedOn w:val="1"/>
    <w:qFormat/>
    <w:uiPriority w:val="0"/>
    <w:rPr>
      <w:rFonts w:ascii="宋体" w:hAnsi="宋体"/>
      <w:color w:val="FF0000"/>
      <w:sz w:val="28"/>
      <w:szCs w:val="28"/>
    </w:rPr>
  </w:style>
  <w:style w:type="paragraph" w:customStyle="1" w:styleId="13">
    <w:name w:val="普通 (Web)"/>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5855</Words>
  <Characters>6360</Characters>
  <Lines>0</Lines>
  <Paragraphs>0</Paragraphs>
  <TotalTime>163</TotalTime>
  <ScaleCrop>false</ScaleCrop>
  <LinksUpToDate>false</LinksUpToDate>
  <CharactersWithSpaces>6528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2022-12-01T01:49:00Z</dcterms:created>
  <dc:creator>竹叶青</dc:creator>
  <cp:lastModifiedBy>WG</cp:lastModifiedBy>
  <cp:lastPrinted>2022-12-03T07:22:00Z</cp:lastPrinted>
  <dcterms:modified xsi:type="dcterms:W3CDTF">2025-04-01T02:31:14Z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7687FFFCB4C34DEFA79D9B5B5871BBE0_13</vt:lpwstr>
  </property>
  <property fmtid="{D5CDD505-2E9C-101B-9397-08002B2CF9AE}" pid="4" name="KSOTemplateDocerSaveRecord">
    <vt:lpwstr>eyJoZGlkIjoiODViY2JkMjU3NGYzZTEwMzZmMGFkZWViYmNkYWU3NDIiLCJ1c2VySWQiOiIxMjU4ODQ4MTc1In0=</vt:lpwstr>
  </property>
</Properties>
</file>